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5CF29" w14:textId="75F7B95F" w:rsidR="0059524C" w:rsidRPr="00415281" w:rsidRDefault="0059524C" w:rsidP="0059524C">
      <w:pPr>
        <w:spacing w:after="120" w:line="400" w:lineRule="exact"/>
        <w:jc w:val="left"/>
        <w:rPr>
          <w:rFonts w:ascii="游ゴシック" w:eastAsia="游ゴシック" w:hAnsi="游ゴシック"/>
        </w:rPr>
      </w:pPr>
      <w:r w:rsidRPr="00415281">
        <w:rPr>
          <w:rFonts w:ascii="游ゴシック" w:eastAsia="游ゴシック" w:hAnsi="游ゴシック" w:hint="eastAsia"/>
          <w:b/>
          <w:bCs/>
          <w:sz w:val="16"/>
          <w:szCs w:val="16"/>
        </w:rPr>
        <w:t xml:space="preserve">公益社団法人日本医業経営コンサルタント協会 </w:t>
      </w:r>
      <w:r w:rsidRPr="00415281">
        <w:rPr>
          <w:rFonts w:ascii="游ゴシック" w:eastAsia="游ゴシック" w:hAnsi="游ゴシック" w:hint="eastAsia"/>
          <w:b/>
          <w:bCs/>
          <w:sz w:val="28"/>
          <w:szCs w:val="28"/>
        </w:rPr>
        <w:t>継続研修講義プログラム</w:t>
      </w:r>
      <w:r w:rsidRPr="00415281">
        <w:rPr>
          <w:rFonts w:ascii="游ゴシック" w:eastAsia="游ゴシック" w:hAnsi="游ゴシック" w:hint="eastAsia"/>
          <w:b/>
          <w:bCs/>
          <w:w w:val="50"/>
          <w:sz w:val="28"/>
          <w:szCs w:val="28"/>
        </w:rPr>
        <w:t xml:space="preserve"> </w:t>
      </w:r>
      <w:r w:rsidRPr="00415281">
        <w:rPr>
          <w:rFonts w:ascii="游ゴシック" w:eastAsia="游ゴシック" w:hAnsi="游ゴシック" w:hint="eastAsia"/>
          <w:b/>
          <w:bCs/>
          <w:sz w:val="28"/>
          <w:szCs w:val="28"/>
        </w:rPr>
        <w:t>公募</w:t>
      </w:r>
      <w:r w:rsidRPr="00415281">
        <w:rPr>
          <w:rFonts w:ascii="游ゴシック" w:eastAsia="游ゴシック" w:hAnsi="游ゴシック" w:hint="eastAsia"/>
          <w:b/>
          <w:bCs/>
          <w:w w:val="50"/>
          <w:sz w:val="28"/>
          <w:szCs w:val="28"/>
        </w:rPr>
        <w:t xml:space="preserve"> </w:t>
      </w:r>
      <w:r w:rsidRPr="00415281">
        <w:rPr>
          <w:rFonts w:ascii="游ゴシック" w:eastAsia="游ゴシック" w:hAnsi="游ゴシック" w:hint="eastAsia"/>
          <w:b/>
          <w:bCs/>
          <w:sz w:val="28"/>
          <w:szCs w:val="28"/>
        </w:rPr>
        <w:t>提案</w:t>
      </w:r>
      <w:r w:rsidRPr="00415281">
        <w:rPr>
          <w:rFonts w:ascii="游ゴシック" w:eastAsia="游ゴシック" w:hAnsi="游ゴシック" w:hint="eastAsia"/>
          <w:b/>
          <w:bCs/>
          <w:w w:val="50"/>
          <w:sz w:val="28"/>
          <w:szCs w:val="28"/>
        </w:rPr>
        <w:t xml:space="preserve"> </w:t>
      </w:r>
      <w:r w:rsidRPr="00415281">
        <w:rPr>
          <w:rFonts w:ascii="游ゴシック" w:eastAsia="游ゴシック" w:hAnsi="游ゴシック" w:hint="eastAsia"/>
          <w:b/>
          <w:bCs/>
          <w:sz w:val="28"/>
          <w:szCs w:val="28"/>
        </w:rPr>
        <w:t>申請</w:t>
      </w:r>
      <w:r w:rsidRPr="00415281">
        <w:rPr>
          <w:rFonts w:ascii="游ゴシック" w:eastAsia="游ゴシック" w:hAnsi="游ゴシック" w:hint="eastAsia"/>
          <w:b/>
          <w:bCs/>
          <w:w w:val="50"/>
          <w:sz w:val="28"/>
          <w:szCs w:val="28"/>
        </w:rPr>
        <w:t xml:space="preserve"> </w:t>
      </w:r>
      <w:r w:rsidR="00683F7C">
        <w:rPr>
          <w:rFonts w:ascii="游ゴシック" w:eastAsia="游ゴシック" w:hAnsi="游ゴシック" w:hint="eastAsia"/>
          <w:b/>
          <w:bCs/>
          <w:sz w:val="28"/>
          <w:szCs w:val="28"/>
        </w:rPr>
        <w:t>書</w:t>
      </w:r>
      <w:r w:rsidRPr="00415281">
        <w:rPr>
          <w:rFonts w:ascii="游ゴシック" w:eastAsia="游ゴシック" w:hAnsi="游ゴシック" w:hint="eastAsia"/>
          <w:b/>
          <w:bCs/>
          <w:sz w:val="28"/>
          <w:szCs w:val="28"/>
        </w:rPr>
        <w:t>式</w:t>
      </w:r>
    </w:p>
    <w:tbl>
      <w:tblPr>
        <w:tblStyle w:val="a7"/>
        <w:tblW w:w="0" w:type="auto"/>
        <w:tblLook w:val="04A0" w:firstRow="1" w:lastRow="0" w:firstColumn="1" w:lastColumn="0" w:noHBand="0" w:noVBand="1"/>
      </w:tblPr>
      <w:tblGrid>
        <w:gridCol w:w="1129"/>
        <w:gridCol w:w="1560"/>
        <w:gridCol w:w="1058"/>
        <w:gridCol w:w="2627"/>
        <w:gridCol w:w="2686"/>
      </w:tblGrid>
      <w:tr w:rsidR="00B63F31" w14:paraId="30F22E3A" w14:textId="77777777" w:rsidTr="00AB2BE1">
        <w:tc>
          <w:tcPr>
            <w:tcW w:w="1129" w:type="dxa"/>
            <w:vMerge w:val="restart"/>
          </w:tcPr>
          <w:p w14:paraId="0B293B54" w14:textId="77777777" w:rsidR="00B63F31" w:rsidRPr="00415281" w:rsidRDefault="00B63F31" w:rsidP="00AB2BE1">
            <w:pPr>
              <w:rPr>
                <w:rFonts w:ascii="游ゴシック" w:eastAsia="游ゴシック" w:hAnsi="游ゴシック"/>
                <w:b/>
                <w:bCs/>
              </w:rPr>
            </w:pPr>
            <w:bookmarkStart w:id="0" w:name="_Hlk52286113"/>
            <w:r w:rsidRPr="00415281">
              <w:rPr>
                <w:rFonts w:ascii="游ゴシック" w:eastAsia="游ゴシック" w:hAnsi="游ゴシック" w:hint="eastAsia"/>
                <w:b/>
                <w:bCs/>
              </w:rPr>
              <w:t>カテゴリ</w:t>
            </w:r>
          </w:p>
        </w:tc>
        <w:tc>
          <w:tcPr>
            <w:tcW w:w="1560" w:type="dxa"/>
          </w:tcPr>
          <w:p w14:paraId="1F97268B" w14:textId="77777777" w:rsidR="00B63F31" w:rsidRDefault="00B63F31" w:rsidP="00A56817">
            <w:pPr>
              <w:spacing w:line="240" w:lineRule="exact"/>
              <w:ind w:leftChars="-15" w:left="225" w:hangingChars="122" w:hanging="256"/>
              <w:rPr>
                <w:rFonts w:ascii="游ゴシック" w:eastAsia="游ゴシック" w:hAnsi="游ゴシック"/>
                <w:color w:val="000000" w:themeColor="text1"/>
              </w:rPr>
            </w:pPr>
            <w:r w:rsidRPr="00572F06">
              <w:rPr>
                <w:rFonts w:ascii="游ゴシック" w:eastAsia="游ゴシック" w:hAnsi="游ゴシック" w:hint="eastAsia"/>
                <w:color w:val="000000" w:themeColor="text1"/>
              </w:rPr>
              <w:t>□</w:t>
            </w:r>
            <w:r w:rsidRPr="00015A61">
              <w:rPr>
                <w:rFonts w:ascii="游ゴシック" w:eastAsia="游ゴシック" w:hAnsi="游ゴシック" w:hint="eastAsia"/>
                <w:b/>
                <w:bCs/>
                <w:color w:val="000000" w:themeColor="text1"/>
              </w:rPr>
              <w:t>ハード・ステージ</w:t>
            </w:r>
          </w:p>
          <w:p w14:paraId="47D5BA6A" w14:textId="12095F72" w:rsidR="00B63F31" w:rsidRPr="00572F06" w:rsidRDefault="00B63F31" w:rsidP="00A56817">
            <w:pPr>
              <w:spacing w:line="240" w:lineRule="exact"/>
              <w:ind w:leftChars="-15" w:left="225" w:hangingChars="122" w:hanging="256"/>
              <w:jc w:val="right"/>
              <w:rPr>
                <w:rFonts w:ascii="游ゴシック" w:eastAsia="游ゴシック" w:hAnsi="游ゴシック"/>
                <w:color w:val="000000" w:themeColor="text1"/>
              </w:rPr>
            </w:pPr>
            <w:r>
              <w:rPr>
                <w:rFonts w:ascii="游ゴシック" w:eastAsia="游ゴシック" w:hAnsi="游ゴシック" w:hint="eastAsia"/>
                <w:color w:val="000000" w:themeColor="text1"/>
              </w:rPr>
              <w:t>(旧</w:t>
            </w:r>
            <w:r w:rsidRPr="00A56817">
              <w:rPr>
                <w:rFonts w:ascii="游ゴシック" w:eastAsia="游ゴシック" w:hAnsi="游ゴシック" w:hint="eastAsia"/>
                <w:color w:val="000000" w:themeColor="text1"/>
                <w:w w:val="50"/>
              </w:rPr>
              <w:t xml:space="preserve"> </w:t>
            </w:r>
            <w:r w:rsidRPr="00FA33D8">
              <w:rPr>
                <w:rFonts w:ascii="游ゴシック" w:eastAsia="游ゴシック" w:hAnsi="游ゴシック"/>
                <w:color w:val="000000" w:themeColor="text1"/>
              </w:rPr>
              <w:t>First</w:t>
            </w:r>
            <w:r>
              <w:rPr>
                <w:rFonts w:ascii="游ゴシック" w:eastAsia="游ゴシック" w:hAnsi="游ゴシック"/>
                <w:color w:val="000000" w:themeColor="text1"/>
              </w:rPr>
              <w:t>)</w:t>
            </w:r>
          </w:p>
        </w:tc>
        <w:tc>
          <w:tcPr>
            <w:tcW w:w="6371" w:type="dxa"/>
            <w:gridSpan w:val="3"/>
          </w:tcPr>
          <w:p w14:paraId="3CC87F00" w14:textId="4B8E4D4B" w:rsidR="00B63F31" w:rsidRDefault="00B63F31" w:rsidP="00FA33D8">
            <w:pPr>
              <w:spacing w:line="240" w:lineRule="exact"/>
              <w:rPr>
                <w:rFonts w:ascii="游ゴシック" w:eastAsia="游ゴシック" w:hAnsi="游ゴシック"/>
                <w:color w:val="000000" w:themeColor="text1"/>
              </w:rPr>
            </w:pPr>
            <w:r w:rsidRPr="00FA33D8">
              <w:rPr>
                <w:rFonts w:ascii="游ゴシック" w:eastAsia="游ゴシック" w:hAnsi="游ゴシック" w:hint="eastAsia"/>
                <w:b/>
                <w:bCs/>
                <w:color w:val="000000" w:themeColor="text1"/>
              </w:rPr>
              <w:t>知識</w:t>
            </w:r>
            <w:r w:rsidRPr="00FA33D8">
              <w:rPr>
                <w:rFonts w:ascii="游ゴシック" w:eastAsia="游ゴシック" w:hAnsi="游ゴシック" w:hint="eastAsia"/>
                <w:b/>
                <w:bCs/>
                <w:color w:val="000000" w:themeColor="text1"/>
                <w:w w:val="50"/>
              </w:rPr>
              <w:t xml:space="preserve"> </w:t>
            </w:r>
            <w:r w:rsidRPr="00FA33D8">
              <w:rPr>
                <w:rFonts w:ascii="游ゴシック" w:eastAsia="游ゴシック" w:hAnsi="游ゴシック" w:hint="eastAsia"/>
                <w:b/>
                <w:bCs/>
                <w:color w:val="000000" w:themeColor="text1"/>
              </w:rPr>
              <w:t>獲得</w:t>
            </w:r>
            <w:r w:rsidRPr="00FA33D8">
              <w:rPr>
                <w:rFonts w:ascii="游ゴシック" w:eastAsia="游ゴシック" w:hAnsi="游ゴシック" w:hint="eastAsia"/>
                <w:b/>
                <w:bCs/>
                <w:color w:val="000000" w:themeColor="text1"/>
                <w:w w:val="50"/>
              </w:rPr>
              <w:t xml:space="preserve"> </w:t>
            </w:r>
            <w:r w:rsidRPr="00FA33D8">
              <w:rPr>
                <w:rFonts w:ascii="游ゴシック" w:eastAsia="游ゴシック" w:hAnsi="游ゴシック" w:hint="eastAsia"/>
                <w:b/>
                <w:bCs/>
                <w:color w:val="000000" w:themeColor="text1"/>
              </w:rPr>
              <w:t>蓄積</w:t>
            </w:r>
            <w:r>
              <w:rPr>
                <w:rFonts w:ascii="游ゴシック" w:eastAsia="游ゴシック" w:hAnsi="游ゴシック" w:hint="eastAsia"/>
                <w:color w:val="000000" w:themeColor="text1"/>
              </w:rPr>
              <w:t>（セ</w:t>
            </w:r>
            <w:r w:rsidRPr="000D641E">
              <w:rPr>
                <w:rFonts w:ascii="游ゴシック" w:eastAsia="游ゴシック" w:hAnsi="游ゴシック" w:hint="eastAsia"/>
                <w:color w:val="000000" w:themeColor="text1"/>
              </w:rPr>
              <w:t>オリー</w:t>
            </w:r>
            <w:r>
              <w:rPr>
                <w:rFonts w:ascii="游ゴシック" w:eastAsia="游ゴシック" w:hAnsi="游ゴシック" w:hint="eastAsia"/>
                <w:color w:val="000000" w:themeColor="text1"/>
              </w:rPr>
              <w:t>*</w:t>
            </w:r>
            <w:r w:rsidRPr="000D641E">
              <w:rPr>
                <w:rFonts w:ascii="游ゴシック" w:eastAsia="游ゴシック" w:hAnsi="游ゴシック" w:hint="eastAsia"/>
                <w:color w:val="000000" w:themeColor="text1"/>
              </w:rPr>
              <w:t>／ナレッジ</w:t>
            </w:r>
            <w:r>
              <w:rPr>
                <w:rFonts w:ascii="游ゴシック" w:eastAsia="游ゴシック" w:hAnsi="游ゴシック" w:hint="eastAsia"/>
                <w:color w:val="000000" w:themeColor="text1"/>
              </w:rPr>
              <w:t>*）</w:t>
            </w:r>
          </w:p>
          <w:p w14:paraId="6D5D577C" w14:textId="5F1A816A" w:rsidR="00B63F31" w:rsidRPr="000D641E" w:rsidRDefault="00B63F31" w:rsidP="00A56817">
            <w:pPr>
              <w:spacing w:line="240" w:lineRule="exact"/>
              <w:rPr>
                <w:rFonts w:ascii="游ゴシック" w:eastAsia="游ゴシック" w:hAnsi="游ゴシック"/>
                <w:color w:val="000000" w:themeColor="text1"/>
              </w:rPr>
            </w:pPr>
            <w:r w:rsidRPr="000D641E">
              <w:rPr>
                <w:rFonts w:ascii="游ゴシック" w:eastAsia="游ゴシック" w:hAnsi="游ゴシック" w:hint="eastAsia"/>
                <w:b/>
                <w:bCs/>
                <w:color w:val="000000" w:themeColor="text1"/>
              </w:rPr>
              <w:t>医業経営の基本的かつ普遍的な理論</w:t>
            </w:r>
            <w:r w:rsidRPr="000D641E">
              <w:rPr>
                <w:rFonts w:ascii="游ゴシック" w:eastAsia="游ゴシック" w:hAnsi="游ゴシック" w:hint="eastAsia"/>
                <w:color w:val="000000" w:themeColor="text1"/>
              </w:rPr>
              <w:t>、</w:t>
            </w:r>
            <w:r w:rsidRPr="000D641E">
              <w:rPr>
                <w:rFonts w:ascii="游ゴシック" w:eastAsia="游ゴシック" w:hAnsi="游ゴシック" w:hint="eastAsia"/>
                <w:b/>
                <w:bCs/>
                <w:color w:val="000000" w:themeColor="text1"/>
              </w:rPr>
              <w:t>事実</w:t>
            </w:r>
            <w:r w:rsidRPr="000D641E">
              <w:rPr>
                <w:rFonts w:ascii="游ゴシック" w:eastAsia="游ゴシック" w:hAnsi="游ゴシック" w:hint="eastAsia"/>
                <w:color w:val="000000" w:themeColor="text1"/>
              </w:rPr>
              <w:t>、</w:t>
            </w:r>
            <w:r w:rsidRPr="000D641E">
              <w:rPr>
                <w:rFonts w:ascii="游ゴシック" w:eastAsia="游ゴシック" w:hAnsi="游ゴシック" w:hint="eastAsia"/>
                <w:b/>
                <w:bCs/>
                <w:color w:val="000000" w:themeColor="text1"/>
              </w:rPr>
              <w:t>現象</w:t>
            </w:r>
            <w:r w:rsidRPr="000D641E">
              <w:rPr>
                <w:rFonts w:ascii="游ゴシック" w:eastAsia="游ゴシック" w:hAnsi="游ゴシック" w:hint="eastAsia"/>
                <w:color w:val="000000" w:themeColor="text1"/>
              </w:rPr>
              <w:t>、</w:t>
            </w:r>
            <w:r w:rsidRPr="000D641E">
              <w:rPr>
                <w:rFonts w:ascii="游ゴシック" w:eastAsia="游ゴシック" w:hAnsi="游ゴシック" w:hint="eastAsia"/>
                <w:b/>
                <w:bCs/>
                <w:color w:val="000000" w:themeColor="text1"/>
              </w:rPr>
              <w:t>情報</w:t>
            </w:r>
            <w:r w:rsidRPr="000D641E">
              <w:rPr>
                <w:rFonts w:ascii="游ゴシック" w:eastAsia="游ゴシック" w:hAnsi="游ゴシック" w:hint="eastAsia"/>
                <w:color w:val="000000" w:themeColor="text1"/>
              </w:rPr>
              <w:t>について体系的・学際的・横断的に修得する</w:t>
            </w:r>
          </w:p>
        </w:tc>
      </w:tr>
      <w:tr w:rsidR="00B63F31" w14:paraId="7C80BBFB" w14:textId="77777777" w:rsidTr="00AB2BE1">
        <w:tc>
          <w:tcPr>
            <w:tcW w:w="1129" w:type="dxa"/>
            <w:vMerge/>
          </w:tcPr>
          <w:p w14:paraId="55E43C6A" w14:textId="77777777" w:rsidR="00B63F31" w:rsidRPr="00415281" w:rsidRDefault="00B63F31" w:rsidP="00AB2BE1">
            <w:pPr>
              <w:rPr>
                <w:rFonts w:ascii="游ゴシック" w:eastAsia="游ゴシック" w:hAnsi="游ゴシック"/>
                <w:b/>
                <w:bCs/>
              </w:rPr>
            </w:pPr>
          </w:p>
        </w:tc>
        <w:tc>
          <w:tcPr>
            <w:tcW w:w="1560" w:type="dxa"/>
          </w:tcPr>
          <w:p w14:paraId="2E9DE935" w14:textId="77777777" w:rsidR="00B63F31" w:rsidRDefault="00B63F31" w:rsidP="00A56817">
            <w:pPr>
              <w:spacing w:line="-240" w:lineRule="auto"/>
              <w:ind w:leftChars="-15" w:left="225" w:hangingChars="122" w:hanging="256"/>
              <w:rPr>
                <w:rFonts w:ascii="游ゴシック" w:eastAsia="游ゴシック" w:hAnsi="游ゴシック"/>
                <w:color w:val="000000" w:themeColor="text1"/>
              </w:rPr>
            </w:pPr>
            <w:r w:rsidRPr="00572F06">
              <w:rPr>
                <w:rFonts w:ascii="游ゴシック" w:eastAsia="游ゴシック" w:hAnsi="游ゴシック" w:hint="eastAsia"/>
                <w:color w:val="000000" w:themeColor="text1"/>
              </w:rPr>
              <w:t>□</w:t>
            </w:r>
            <w:r w:rsidRPr="00015A61">
              <w:rPr>
                <w:rFonts w:ascii="游ゴシック" w:eastAsia="游ゴシック" w:hAnsi="游ゴシック" w:hint="eastAsia"/>
                <w:b/>
                <w:bCs/>
                <w:color w:val="000000" w:themeColor="text1"/>
              </w:rPr>
              <w:t>ソフト・ステージ</w:t>
            </w:r>
          </w:p>
          <w:p w14:paraId="2FEE8414" w14:textId="7363E949" w:rsidR="00B63F31" w:rsidRPr="00572F06" w:rsidRDefault="00B63F31" w:rsidP="00A56817">
            <w:pPr>
              <w:spacing w:line="-240" w:lineRule="auto"/>
              <w:ind w:leftChars="-15" w:left="225" w:hangingChars="122" w:hanging="256"/>
              <w:jc w:val="right"/>
              <w:rPr>
                <w:rFonts w:ascii="游ゴシック" w:eastAsia="游ゴシック" w:hAnsi="游ゴシック"/>
                <w:color w:val="000000" w:themeColor="text1"/>
              </w:rPr>
            </w:pPr>
            <w:r>
              <w:rPr>
                <w:rFonts w:ascii="游ゴシック" w:eastAsia="游ゴシック" w:hAnsi="游ゴシック" w:hint="eastAsia"/>
                <w:color w:val="000000" w:themeColor="text1"/>
              </w:rPr>
              <w:t>(旧</w:t>
            </w:r>
            <w:r w:rsidRPr="00A56817">
              <w:rPr>
                <w:rFonts w:ascii="游ゴシック" w:eastAsia="游ゴシック" w:hAnsi="游ゴシック" w:hint="eastAsia"/>
                <w:color w:val="000000" w:themeColor="text1"/>
                <w:w w:val="50"/>
              </w:rPr>
              <w:t xml:space="preserve"> </w:t>
            </w:r>
            <w:r w:rsidRPr="00FA33D8">
              <w:rPr>
                <w:rFonts w:ascii="游ゴシック" w:eastAsia="游ゴシック" w:hAnsi="游ゴシック"/>
                <w:color w:val="000000" w:themeColor="text1"/>
              </w:rPr>
              <w:t>second</w:t>
            </w:r>
            <w:r>
              <w:rPr>
                <w:rFonts w:ascii="游ゴシック" w:eastAsia="游ゴシック" w:hAnsi="游ゴシック"/>
                <w:color w:val="000000" w:themeColor="text1"/>
              </w:rPr>
              <w:t>)</w:t>
            </w:r>
          </w:p>
        </w:tc>
        <w:tc>
          <w:tcPr>
            <w:tcW w:w="6371" w:type="dxa"/>
            <w:gridSpan w:val="3"/>
          </w:tcPr>
          <w:p w14:paraId="6DB5573B" w14:textId="4AF32D68" w:rsidR="00B63F31" w:rsidRDefault="00B63F31" w:rsidP="00A56817">
            <w:pPr>
              <w:spacing w:line="240" w:lineRule="exact"/>
              <w:rPr>
                <w:rFonts w:ascii="游ゴシック" w:eastAsia="游ゴシック" w:hAnsi="游ゴシック"/>
                <w:color w:val="000000" w:themeColor="text1"/>
              </w:rPr>
            </w:pPr>
            <w:r w:rsidRPr="00FA33D8">
              <w:rPr>
                <w:rFonts w:ascii="游ゴシック" w:eastAsia="游ゴシック" w:hAnsi="游ゴシック" w:hint="eastAsia"/>
                <w:b/>
                <w:bCs/>
                <w:color w:val="000000" w:themeColor="text1"/>
              </w:rPr>
              <w:t>実務</w:t>
            </w:r>
            <w:r w:rsidRPr="00FA33D8">
              <w:rPr>
                <w:rFonts w:ascii="游ゴシック" w:eastAsia="游ゴシック" w:hAnsi="游ゴシック" w:hint="eastAsia"/>
                <w:b/>
                <w:bCs/>
                <w:color w:val="000000" w:themeColor="text1"/>
                <w:w w:val="50"/>
              </w:rPr>
              <w:t xml:space="preserve"> </w:t>
            </w:r>
            <w:r w:rsidRPr="00FA33D8">
              <w:rPr>
                <w:rFonts w:ascii="游ゴシック" w:eastAsia="游ゴシック" w:hAnsi="游ゴシック" w:hint="eastAsia"/>
                <w:b/>
                <w:bCs/>
                <w:color w:val="000000" w:themeColor="text1"/>
              </w:rPr>
              <w:t>技能</w:t>
            </w:r>
            <w:r w:rsidRPr="00FA33D8">
              <w:rPr>
                <w:rFonts w:ascii="游ゴシック" w:eastAsia="游ゴシック" w:hAnsi="游ゴシック" w:hint="eastAsia"/>
                <w:b/>
                <w:bCs/>
                <w:color w:val="000000" w:themeColor="text1"/>
                <w:w w:val="50"/>
              </w:rPr>
              <w:t xml:space="preserve"> </w:t>
            </w:r>
            <w:r w:rsidRPr="00FA33D8">
              <w:rPr>
                <w:rFonts w:ascii="游ゴシック" w:eastAsia="游ゴシック" w:hAnsi="游ゴシック" w:hint="eastAsia"/>
                <w:b/>
                <w:bCs/>
                <w:color w:val="000000" w:themeColor="text1"/>
              </w:rPr>
              <w:t>拡充</w:t>
            </w:r>
            <w:r>
              <w:rPr>
                <w:rFonts w:ascii="游ゴシック" w:eastAsia="游ゴシック" w:hAnsi="游ゴシック" w:hint="eastAsia"/>
                <w:color w:val="000000" w:themeColor="text1"/>
              </w:rPr>
              <w:t>（</w:t>
            </w:r>
            <w:r w:rsidRPr="000D641E">
              <w:rPr>
                <w:rFonts w:ascii="游ゴシック" w:eastAsia="游ゴシック" w:hAnsi="游ゴシック" w:hint="eastAsia"/>
                <w:color w:val="000000" w:themeColor="text1"/>
              </w:rPr>
              <w:t>ロジック</w:t>
            </w:r>
            <w:r>
              <w:rPr>
                <w:rFonts w:ascii="游ゴシック" w:eastAsia="游ゴシック" w:hAnsi="游ゴシック" w:hint="eastAsia"/>
                <w:color w:val="000000" w:themeColor="text1"/>
              </w:rPr>
              <w:t>*</w:t>
            </w:r>
            <w:r w:rsidRPr="000D641E">
              <w:rPr>
                <w:rFonts w:ascii="游ゴシック" w:eastAsia="游ゴシック" w:hAnsi="游ゴシック" w:hint="eastAsia"/>
                <w:color w:val="000000" w:themeColor="text1"/>
              </w:rPr>
              <w:t>／ノウハウ</w:t>
            </w:r>
            <w:r>
              <w:rPr>
                <w:rFonts w:ascii="游ゴシック" w:eastAsia="游ゴシック" w:hAnsi="游ゴシック" w:hint="eastAsia"/>
                <w:color w:val="000000" w:themeColor="text1"/>
              </w:rPr>
              <w:t>*）</w:t>
            </w:r>
          </w:p>
          <w:p w14:paraId="6C4DB760" w14:textId="44FE5FFD" w:rsidR="00B63F31" w:rsidRPr="000D641E" w:rsidRDefault="00B63F31" w:rsidP="00A56817">
            <w:pPr>
              <w:spacing w:line="240" w:lineRule="exact"/>
              <w:rPr>
                <w:rFonts w:ascii="游ゴシック" w:eastAsia="游ゴシック" w:hAnsi="游ゴシック"/>
                <w:color w:val="000000" w:themeColor="text1"/>
              </w:rPr>
            </w:pPr>
            <w:r w:rsidRPr="000D641E">
              <w:rPr>
                <w:rFonts w:ascii="游ゴシック" w:eastAsia="游ゴシック" w:hAnsi="游ゴシック" w:hint="eastAsia"/>
                <w:b/>
                <w:bCs/>
                <w:color w:val="000000" w:themeColor="text1"/>
              </w:rPr>
              <w:t>医業経営の効率的な成果の創出に寄与する論理</w:t>
            </w:r>
            <w:r w:rsidRPr="000D641E">
              <w:rPr>
                <w:rFonts w:ascii="游ゴシック" w:eastAsia="游ゴシック" w:hAnsi="游ゴシック" w:hint="eastAsia"/>
                <w:color w:val="000000" w:themeColor="text1"/>
              </w:rPr>
              <w:t>、</w:t>
            </w:r>
            <w:r w:rsidRPr="000D641E">
              <w:rPr>
                <w:rFonts w:ascii="游ゴシック" w:eastAsia="游ゴシック" w:hAnsi="游ゴシック" w:hint="eastAsia"/>
                <w:b/>
                <w:bCs/>
                <w:color w:val="000000" w:themeColor="text1"/>
              </w:rPr>
              <w:t>道筋</w:t>
            </w:r>
            <w:r w:rsidRPr="000D641E">
              <w:rPr>
                <w:rFonts w:ascii="游ゴシック" w:eastAsia="游ゴシック" w:hAnsi="游ゴシック" w:hint="eastAsia"/>
                <w:color w:val="000000" w:themeColor="text1"/>
              </w:rPr>
              <w:t>、</w:t>
            </w:r>
            <w:r w:rsidRPr="000D641E">
              <w:rPr>
                <w:rFonts w:ascii="游ゴシック" w:eastAsia="游ゴシック" w:hAnsi="游ゴシック" w:hint="eastAsia"/>
                <w:b/>
                <w:bCs/>
                <w:color w:val="000000" w:themeColor="text1"/>
              </w:rPr>
              <w:t>手順</w:t>
            </w:r>
            <w:r w:rsidRPr="000D641E">
              <w:rPr>
                <w:rFonts w:ascii="游ゴシック" w:eastAsia="游ゴシック" w:hAnsi="游ゴシック" w:hint="eastAsia"/>
                <w:color w:val="000000" w:themeColor="text1"/>
              </w:rPr>
              <w:t>について実際的な技能を拡充する</w:t>
            </w:r>
          </w:p>
        </w:tc>
      </w:tr>
      <w:tr w:rsidR="00B63F31" w14:paraId="71CE29E4" w14:textId="77777777" w:rsidTr="00AB2BE1">
        <w:tc>
          <w:tcPr>
            <w:tcW w:w="1129" w:type="dxa"/>
            <w:vMerge/>
          </w:tcPr>
          <w:p w14:paraId="71B891C7" w14:textId="77777777" w:rsidR="00B63F31" w:rsidRPr="00415281" w:rsidRDefault="00B63F31" w:rsidP="00AB2BE1">
            <w:pPr>
              <w:rPr>
                <w:rFonts w:ascii="游ゴシック" w:eastAsia="游ゴシック" w:hAnsi="游ゴシック"/>
                <w:b/>
                <w:bCs/>
              </w:rPr>
            </w:pPr>
          </w:p>
        </w:tc>
        <w:tc>
          <w:tcPr>
            <w:tcW w:w="1560" w:type="dxa"/>
          </w:tcPr>
          <w:p w14:paraId="0DF7B7F0" w14:textId="77777777" w:rsidR="00B63F31" w:rsidRDefault="00B63F31" w:rsidP="00A56817">
            <w:pPr>
              <w:spacing w:line="-240" w:lineRule="auto"/>
              <w:ind w:leftChars="-15" w:left="225" w:hangingChars="122" w:hanging="256"/>
              <w:rPr>
                <w:rFonts w:ascii="游ゴシック" w:eastAsia="游ゴシック" w:hAnsi="游ゴシック"/>
                <w:color w:val="000000" w:themeColor="text1"/>
              </w:rPr>
            </w:pPr>
            <w:r w:rsidRPr="00572F06">
              <w:rPr>
                <w:rFonts w:ascii="Segoe UI Emoji" w:eastAsia="游ゴシック" w:hAnsi="Segoe UI Emoji" w:cs="Segoe UI Emoji" w:hint="eastAsia"/>
                <w:color w:val="000000" w:themeColor="text1"/>
              </w:rPr>
              <w:t>□</w:t>
            </w:r>
            <w:r w:rsidRPr="00015A61">
              <w:rPr>
                <w:rFonts w:ascii="游ゴシック" w:eastAsia="游ゴシック" w:hAnsi="游ゴシック" w:hint="eastAsia"/>
                <w:b/>
                <w:bCs/>
                <w:color w:val="000000" w:themeColor="text1"/>
              </w:rPr>
              <w:t>メタ・ステージ</w:t>
            </w:r>
          </w:p>
          <w:p w14:paraId="50BD7A66" w14:textId="7B8C72FC" w:rsidR="00B63F31" w:rsidRPr="00572F06" w:rsidRDefault="00B63F31" w:rsidP="00A56817">
            <w:pPr>
              <w:spacing w:line="-240" w:lineRule="auto"/>
              <w:ind w:leftChars="-15" w:left="225" w:hangingChars="122" w:hanging="256"/>
              <w:jc w:val="right"/>
              <w:rPr>
                <w:rFonts w:ascii="游ゴシック" w:eastAsia="游ゴシック" w:hAnsi="游ゴシック"/>
                <w:color w:val="000000" w:themeColor="text1"/>
              </w:rPr>
            </w:pPr>
            <w:r>
              <w:rPr>
                <w:rFonts w:ascii="游ゴシック" w:eastAsia="游ゴシック" w:hAnsi="游ゴシック" w:hint="eastAsia"/>
                <w:color w:val="000000" w:themeColor="text1"/>
              </w:rPr>
              <w:t>(旧</w:t>
            </w:r>
            <w:r w:rsidRPr="00A56817">
              <w:rPr>
                <w:rFonts w:ascii="游ゴシック" w:eastAsia="游ゴシック" w:hAnsi="游ゴシック" w:hint="eastAsia"/>
                <w:color w:val="000000" w:themeColor="text1"/>
                <w:w w:val="50"/>
              </w:rPr>
              <w:t xml:space="preserve"> </w:t>
            </w:r>
            <w:r w:rsidRPr="00A56817">
              <w:rPr>
                <w:rFonts w:ascii="游ゴシック" w:eastAsia="游ゴシック" w:hAnsi="游ゴシック"/>
                <w:color w:val="000000" w:themeColor="text1"/>
              </w:rPr>
              <w:t>Third</w:t>
            </w:r>
            <w:r>
              <w:rPr>
                <w:rFonts w:ascii="游ゴシック" w:eastAsia="游ゴシック" w:hAnsi="游ゴシック"/>
                <w:color w:val="000000" w:themeColor="text1"/>
              </w:rPr>
              <w:t>)</w:t>
            </w:r>
          </w:p>
        </w:tc>
        <w:tc>
          <w:tcPr>
            <w:tcW w:w="6371" w:type="dxa"/>
            <w:gridSpan w:val="3"/>
          </w:tcPr>
          <w:p w14:paraId="622D22F9" w14:textId="2150EAFB" w:rsidR="00B63F31" w:rsidRDefault="00B63F31" w:rsidP="00FA33D8">
            <w:pPr>
              <w:spacing w:line="240" w:lineRule="exact"/>
              <w:rPr>
                <w:rFonts w:ascii="游ゴシック" w:eastAsia="游ゴシック" w:hAnsi="游ゴシック"/>
                <w:color w:val="000000" w:themeColor="text1"/>
              </w:rPr>
            </w:pPr>
            <w:r w:rsidRPr="00FA33D8">
              <w:rPr>
                <w:rFonts w:ascii="游ゴシック" w:eastAsia="游ゴシック" w:hAnsi="游ゴシック" w:hint="eastAsia"/>
                <w:b/>
                <w:bCs/>
                <w:color w:val="000000" w:themeColor="text1"/>
              </w:rPr>
              <w:t>実践</w:t>
            </w:r>
            <w:r w:rsidRPr="00FA33D8">
              <w:rPr>
                <w:rFonts w:ascii="游ゴシック" w:eastAsia="游ゴシック" w:hAnsi="游ゴシック" w:hint="eastAsia"/>
                <w:b/>
                <w:bCs/>
                <w:color w:val="000000" w:themeColor="text1"/>
                <w:w w:val="50"/>
              </w:rPr>
              <w:t xml:space="preserve"> </w:t>
            </w:r>
            <w:r w:rsidRPr="00FA33D8">
              <w:rPr>
                <w:rFonts w:ascii="游ゴシック" w:eastAsia="游ゴシック" w:hAnsi="游ゴシック" w:hint="eastAsia"/>
                <w:b/>
                <w:bCs/>
                <w:color w:val="000000" w:themeColor="text1"/>
              </w:rPr>
              <w:t>応用</w:t>
            </w:r>
            <w:r w:rsidRPr="00FA33D8">
              <w:rPr>
                <w:rFonts w:ascii="游ゴシック" w:eastAsia="游ゴシック" w:hAnsi="游ゴシック" w:hint="eastAsia"/>
                <w:b/>
                <w:bCs/>
                <w:color w:val="000000" w:themeColor="text1"/>
                <w:w w:val="50"/>
              </w:rPr>
              <w:t xml:space="preserve"> </w:t>
            </w:r>
            <w:r w:rsidRPr="00FA33D8">
              <w:rPr>
                <w:rFonts w:ascii="游ゴシック" w:eastAsia="游ゴシック" w:hAnsi="游ゴシック" w:hint="eastAsia"/>
                <w:b/>
                <w:bCs/>
                <w:color w:val="000000" w:themeColor="text1"/>
              </w:rPr>
              <w:t>開発</w:t>
            </w:r>
            <w:r>
              <w:rPr>
                <w:rFonts w:ascii="游ゴシック" w:eastAsia="游ゴシック" w:hAnsi="游ゴシック" w:hint="eastAsia"/>
                <w:color w:val="000000" w:themeColor="text1"/>
              </w:rPr>
              <w:t>（</w:t>
            </w:r>
            <w:r w:rsidRPr="000D641E">
              <w:rPr>
                <w:rFonts w:ascii="游ゴシック" w:eastAsia="游ゴシック" w:hAnsi="游ゴシック" w:hint="eastAsia"/>
                <w:color w:val="000000" w:themeColor="text1"/>
              </w:rPr>
              <w:t>メソッド</w:t>
            </w:r>
            <w:r>
              <w:rPr>
                <w:rFonts w:ascii="游ゴシック" w:eastAsia="游ゴシック" w:hAnsi="游ゴシック" w:hint="eastAsia"/>
                <w:color w:val="000000" w:themeColor="text1"/>
              </w:rPr>
              <w:t>*</w:t>
            </w:r>
            <w:r w:rsidRPr="000D641E">
              <w:rPr>
                <w:rFonts w:ascii="游ゴシック" w:eastAsia="游ゴシック" w:hAnsi="游ゴシック" w:hint="eastAsia"/>
                <w:color w:val="000000" w:themeColor="text1"/>
              </w:rPr>
              <w:t>／スキル</w:t>
            </w:r>
            <w:r>
              <w:rPr>
                <w:rFonts w:ascii="游ゴシック" w:eastAsia="游ゴシック" w:hAnsi="游ゴシック" w:hint="eastAsia"/>
                <w:color w:val="000000" w:themeColor="text1"/>
              </w:rPr>
              <w:t>*）</w:t>
            </w:r>
          </w:p>
          <w:p w14:paraId="100D85AE" w14:textId="701895A7" w:rsidR="00B63F31" w:rsidRPr="000D641E" w:rsidRDefault="00B63F31" w:rsidP="00FA33D8">
            <w:pPr>
              <w:spacing w:line="240" w:lineRule="exact"/>
              <w:rPr>
                <w:rFonts w:ascii="游ゴシック" w:eastAsia="游ゴシック" w:hAnsi="游ゴシック"/>
                <w:color w:val="000000" w:themeColor="text1"/>
              </w:rPr>
            </w:pPr>
            <w:r w:rsidRPr="000D641E">
              <w:rPr>
                <w:rFonts w:ascii="游ゴシック" w:eastAsia="游ゴシック" w:hAnsi="游ゴシック" w:hint="eastAsia"/>
                <w:b/>
                <w:bCs/>
                <w:color w:val="000000" w:themeColor="text1"/>
              </w:rPr>
              <w:t>医業経営の発展的な問題解決技法</w:t>
            </w:r>
            <w:r w:rsidRPr="000D641E">
              <w:rPr>
                <w:rFonts w:ascii="游ゴシック" w:eastAsia="游ゴシック" w:hAnsi="游ゴシック" w:hint="eastAsia"/>
                <w:color w:val="000000" w:themeColor="text1"/>
              </w:rPr>
              <w:t>、</w:t>
            </w:r>
            <w:r w:rsidRPr="000D641E">
              <w:rPr>
                <w:rFonts w:ascii="游ゴシック" w:eastAsia="游ゴシック" w:hAnsi="游ゴシック" w:hint="eastAsia"/>
                <w:b/>
                <w:bCs/>
                <w:color w:val="000000" w:themeColor="text1"/>
              </w:rPr>
              <w:t>組織目的を達成するための統合的手法</w:t>
            </w:r>
            <w:r w:rsidRPr="000D641E">
              <w:rPr>
                <w:rFonts w:ascii="游ゴシック" w:eastAsia="游ゴシック" w:hAnsi="游ゴシック" w:hint="eastAsia"/>
                <w:color w:val="000000" w:themeColor="text1"/>
              </w:rPr>
              <w:t>の応用について、実践演習を通じて開発する</w:t>
            </w:r>
          </w:p>
        </w:tc>
      </w:tr>
      <w:bookmarkEnd w:id="0"/>
      <w:tr w:rsidR="00B63F31" w14:paraId="7C104DF0" w14:textId="77777777" w:rsidTr="00ED24DA">
        <w:trPr>
          <w:trHeight w:val="425"/>
        </w:trPr>
        <w:tc>
          <w:tcPr>
            <w:tcW w:w="1129" w:type="dxa"/>
          </w:tcPr>
          <w:p w14:paraId="0D2A0D30" w14:textId="5325DF3E" w:rsidR="00B63F31" w:rsidRPr="00415281" w:rsidRDefault="00B63F31" w:rsidP="00AB2BE1">
            <w:pPr>
              <w:rPr>
                <w:rFonts w:ascii="游ゴシック" w:eastAsia="游ゴシック" w:hAnsi="游ゴシック"/>
                <w:b/>
                <w:bCs/>
              </w:rPr>
            </w:pPr>
            <w:r w:rsidRPr="00B63F31">
              <w:rPr>
                <w:rFonts w:ascii="游ゴシック" w:eastAsia="游ゴシック" w:hAnsi="游ゴシック" w:hint="eastAsia"/>
                <w:b/>
                <w:bCs/>
                <w:spacing w:val="52"/>
                <w:kern w:val="0"/>
                <w:fitText w:val="840" w:id="-1944884992"/>
              </w:rPr>
              <w:t>講義</w:t>
            </w:r>
            <w:r w:rsidRPr="00B63F31">
              <w:rPr>
                <w:rFonts w:ascii="游ゴシック" w:eastAsia="游ゴシック" w:hAnsi="游ゴシック" w:hint="eastAsia"/>
                <w:b/>
                <w:bCs/>
                <w:spacing w:val="1"/>
                <w:kern w:val="0"/>
                <w:fitText w:val="840" w:id="-1944884992"/>
              </w:rPr>
              <w:t>名</w:t>
            </w:r>
          </w:p>
        </w:tc>
        <w:tc>
          <w:tcPr>
            <w:tcW w:w="7931" w:type="dxa"/>
            <w:gridSpan w:val="4"/>
          </w:tcPr>
          <w:p w14:paraId="7938332D" w14:textId="355ED724" w:rsidR="00B63F31" w:rsidRPr="00415281" w:rsidRDefault="00B63F31" w:rsidP="00AB2BE1">
            <w:pPr>
              <w:rPr>
                <w:rFonts w:ascii="游ゴシック" w:eastAsia="游ゴシック" w:hAnsi="游ゴシック"/>
              </w:rPr>
            </w:pPr>
          </w:p>
        </w:tc>
      </w:tr>
      <w:tr w:rsidR="0059524C" w14:paraId="750051A1" w14:textId="77777777" w:rsidTr="00AB2BE1">
        <w:tc>
          <w:tcPr>
            <w:tcW w:w="1129" w:type="dxa"/>
            <w:vMerge w:val="restart"/>
          </w:tcPr>
          <w:p w14:paraId="188AF57D" w14:textId="77777777" w:rsidR="0059524C" w:rsidRPr="00415281" w:rsidRDefault="0059524C" w:rsidP="00AB2BE1">
            <w:pPr>
              <w:rPr>
                <w:rFonts w:ascii="游ゴシック" w:eastAsia="游ゴシック" w:hAnsi="游ゴシック"/>
                <w:b/>
                <w:bCs/>
              </w:rPr>
            </w:pPr>
            <w:r w:rsidRPr="00B63F31">
              <w:rPr>
                <w:rFonts w:ascii="游ゴシック" w:eastAsia="游ゴシック" w:hAnsi="游ゴシック" w:hint="eastAsia"/>
                <w:b/>
                <w:bCs/>
                <w:spacing w:val="210"/>
                <w:kern w:val="0"/>
                <w:fitText w:val="840" w:id="-1944884736"/>
              </w:rPr>
              <w:t>演</w:t>
            </w:r>
            <w:r w:rsidRPr="00B63F31">
              <w:rPr>
                <w:rFonts w:ascii="游ゴシック" w:eastAsia="游ゴシック" w:hAnsi="游ゴシック" w:hint="eastAsia"/>
                <w:b/>
                <w:bCs/>
                <w:kern w:val="0"/>
                <w:fitText w:val="840" w:id="-1944884736"/>
              </w:rPr>
              <w:t>題</w:t>
            </w:r>
          </w:p>
        </w:tc>
        <w:tc>
          <w:tcPr>
            <w:tcW w:w="1560" w:type="dxa"/>
          </w:tcPr>
          <w:p w14:paraId="25F87548" w14:textId="77777777" w:rsidR="0059524C" w:rsidRPr="00415281" w:rsidRDefault="0059524C" w:rsidP="00AB2BE1">
            <w:pPr>
              <w:rPr>
                <w:rFonts w:ascii="游ゴシック" w:eastAsia="游ゴシック" w:hAnsi="游ゴシック"/>
              </w:rPr>
            </w:pPr>
            <w:r w:rsidRPr="00415281">
              <w:rPr>
                <w:rFonts w:ascii="游ゴシック" w:eastAsia="游ゴシック" w:hAnsi="游ゴシック" w:hint="eastAsia"/>
              </w:rPr>
              <w:t>主題</w:t>
            </w:r>
          </w:p>
        </w:tc>
        <w:tc>
          <w:tcPr>
            <w:tcW w:w="6371" w:type="dxa"/>
            <w:gridSpan w:val="3"/>
          </w:tcPr>
          <w:p w14:paraId="47B81FD3" w14:textId="26145BD2" w:rsidR="0059524C" w:rsidRDefault="0059524C" w:rsidP="00AB2BE1">
            <w:pPr>
              <w:spacing w:line="300" w:lineRule="exact"/>
            </w:pPr>
          </w:p>
          <w:p w14:paraId="7DA9C53B" w14:textId="4D48A75F" w:rsidR="0059524C" w:rsidRDefault="0059524C" w:rsidP="00AB2BE1">
            <w:pPr>
              <w:spacing w:line="300" w:lineRule="exact"/>
            </w:pPr>
          </w:p>
        </w:tc>
      </w:tr>
      <w:tr w:rsidR="0059524C" w14:paraId="2E08B2D6" w14:textId="77777777" w:rsidTr="00AB2BE1">
        <w:tc>
          <w:tcPr>
            <w:tcW w:w="1129" w:type="dxa"/>
            <w:vMerge/>
          </w:tcPr>
          <w:p w14:paraId="28488E97" w14:textId="77777777" w:rsidR="0059524C" w:rsidRPr="00415281" w:rsidRDefault="0059524C" w:rsidP="00AB2BE1">
            <w:pPr>
              <w:rPr>
                <w:rFonts w:ascii="游ゴシック" w:eastAsia="游ゴシック" w:hAnsi="游ゴシック"/>
                <w:b/>
                <w:bCs/>
              </w:rPr>
            </w:pPr>
          </w:p>
        </w:tc>
        <w:tc>
          <w:tcPr>
            <w:tcW w:w="1560" w:type="dxa"/>
          </w:tcPr>
          <w:p w14:paraId="02930F80" w14:textId="77777777" w:rsidR="0059524C" w:rsidRPr="00415281" w:rsidRDefault="0059524C" w:rsidP="00AB2BE1">
            <w:pPr>
              <w:rPr>
                <w:rFonts w:ascii="游ゴシック" w:eastAsia="游ゴシック" w:hAnsi="游ゴシック"/>
              </w:rPr>
            </w:pPr>
            <w:r w:rsidRPr="00415281">
              <w:rPr>
                <w:rFonts w:ascii="游ゴシック" w:eastAsia="游ゴシック" w:hAnsi="游ゴシック" w:hint="eastAsia"/>
              </w:rPr>
              <w:t>副題</w:t>
            </w:r>
          </w:p>
        </w:tc>
        <w:tc>
          <w:tcPr>
            <w:tcW w:w="6371" w:type="dxa"/>
            <w:gridSpan w:val="3"/>
          </w:tcPr>
          <w:p w14:paraId="5EC65067" w14:textId="0BDDD155" w:rsidR="0059524C" w:rsidRDefault="0059524C" w:rsidP="00AB2BE1">
            <w:pPr>
              <w:spacing w:line="-300" w:lineRule="auto"/>
            </w:pPr>
          </w:p>
          <w:p w14:paraId="79077461" w14:textId="7D969535" w:rsidR="0059524C" w:rsidRDefault="0059524C" w:rsidP="00AB2BE1">
            <w:pPr>
              <w:spacing w:line="-300" w:lineRule="auto"/>
            </w:pPr>
          </w:p>
        </w:tc>
      </w:tr>
      <w:tr w:rsidR="0059524C" w14:paraId="125B41BA" w14:textId="77777777" w:rsidTr="00AB2BE1">
        <w:tc>
          <w:tcPr>
            <w:tcW w:w="1129" w:type="dxa"/>
          </w:tcPr>
          <w:p w14:paraId="1EC1907D" w14:textId="77777777" w:rsidR="0059524C" w:rsidRPr="00415281" w:rsidRDefault="0059524C" w:rsidP="00AB2BE1">
            <w:pPr>
              <w:rPr>
                <w:rFonts w:ascii="游ゴシック" w:eastAsia="游ゴシック" w:hAnsi="游ゴシック"/>
                <w:b/>
                <w:bCs/>
              </w:rPr>
            </w:pPr>
            <w:r>
              <w:rPr>
                <w:rFonts w:ascii="游ゴシック" w:eastAsia="游ゴシック" w:hAnsi="游ゴシック" w:hint="eastAsia"/>
                <w:b/>
                <w:bCs/>
              </w:rPr>
              <w:t>研修</w:t>
            </w:r>
            <w:r w:rsidRPr="00415281">
              <w:rPr>
                <w:rFonts w:ascii="游ゴシック" w:eastAsia="游ゴシック" w:hAnsi="游ゴシック" w:hint="eastAsia"/>
                <w:b/>
                <w:bCs/>
              </w:rPr>
              <w:t>目的</w:t>
            </w:r>
          </w:p>
        </w:tc>
        <w:tc>
          <w:tcPr>
            <w:tcW w:w="7931" w:type="dxa"/>
            <w:gridSpan w:val="4"/>
          </w:tcPr>
          <w:p w14:paraId="40F27890" w14:textId="6F916285" w:rsidR="0059524C" w:rsidRDefault="0059524C" w:rsidP="0059524C">
            <w:pPr>
              <w:spacing w:line="240" w:lineRule="exact"/>
            </w:pPr>
          </w:p>
          <w:p w14:paraId="5EE75829" w14:textId="40B23945" w:rsidR="0059524C" w:rsidRDefault="00ED24DA" w:rsidP="0059524C">
            <w:pPr>
              <w:spacing w:line="240" w:lineRule="exact"/>
            </w:pPr>
            <w:r>
              <w:rPr>
                <w:noProof/>
              </w:rPr>
              <mc:AlternateContent>
                <mc:Choice Requires="wps">
                  <w:drawing>
                    <wp:anchor distT="0" distB="0" distL="114300" distR="114300" simplePos="0" relativeHeight="251674624" behindDoc="0" locked="1" layoutInCell="1" allowOverlap="1" wp14:anchorId="5E48266A" wp14:editId="488A6786">
                      <wp:simplePos x="0" y="0"/>
                      <wp:positionH relativeFrom="column">
                        <wp:posOffset>2540000</wp:posOffset>
                      </wp:positionH>
                      <wp:positionV relativeFrom="paragraph">
                        <wp:posOffset>-1070610</wp:posOffset>
                      </wp:positionV>
                      <wp:extent cx="2405380" cy="111760"/>
                      <wp:effectExtent l="0" t="0" r="13970" b="2540"/>
                      <wp:wrapNone/>
                      <wp:docPr id="5" name="テキスト ボックス 5"/>
                      <wp:cNvGraphicFramePr/>
                      <a:graphic xmlns:a="http://schemas.openxmlformats.org/drawingml/2006/main">
                        <a:graphicData uri="http://schemas.microsoft.com/office/word/2010/wordprocessingShape">
                          <wps:wsp>
                            <wps:cNvSpPr txBox="1"/>
                            <wps:spPr>
                              <a:xfrm>
                                <a:off x="0" y="0"/>
                                <a:ext cx="2405380" cy="111760"/>
                              </a:xfrm>
                              <a:prstGeom prst="rect">
                                <a:avLst/>
                              </a:prstGeom>
                              <a:noFill/>
                              <a:ln w="6350">
                                <a:noFill/>
                              </a:ln>
                            </wps:spPr>
                            <wps:txbx>
                              <w:txbxContent>
                                <w:p w14:paraId="014C7DAA" w14:textId="4F7CB2DE" w:rsidR="00B63F31" w:rsidRPr="00D42DBA" w:rsidRDefault="00ED24DA" w:rsidP="00ED24DA">
                                  <w:pPr>
                                    <w:spacing w:line="200" w:lineRule="exact"/>
                                    <w:rPr>
                                      <w:rFonts w:ascii="ＭＳ Ｐゴシック" w:eastAsia="ＭＳ Ｐゴシック" w:hAnsi="ＭＳ Ｐゴシック"/>
                                      <w:sz w:val="16"/>
                                      <w:szCs w:val="16"/>
                                    </w:rPr>
                                  </w:pPr>
                                  <w:r w:rsidRPr="00D42DBA">
                                    <w:rPr>
                                      <w:rFonts w:ascii="ＭＳ Ｐゴシック" w:eastAsia="ＭＳ Ｐゴシック" w:hAnsi="ＭＳ Ｐゴシック" w:hint="eastAsia"/>
                                      <w:sz w:val="16"/>
                                      <w:szCs w:val="16"/>
                                    </w:rPr>
                                    <w:t>㊟継続</w:t>
                                  </w:r>
                                  <w:r w:rsidR="00B63F31" w:rsidRPr="00D42DBA">
                                    <w:rPr>
                                      <w:rFonts w:ascii="ＭＳ Ｐゴシック" w:eastAsia="ＭＳ Ｐゴシック" w:hAnsi="ＭＳ Ｐゴシック" w:hint="eastAsia"/>
                                      <w:sz w:val="16"/>
                                      <w:szCs w:val="16"/>
                                    </w:rPr>
                                    <w:t>研修カリキュラム</w:t>
                                  </w:r>
                                  <w:r w:rsidRPr="00D42DBA">
                                    <w:rPr>
                                      <w:rFonts w:ascii="ＭＳ Ｐゴシック" w:eastAsia="ＭＳ Ｐゴシック" w:hAnsi="ＭＳ Ｐゴシック" w:hint="eastAsia"/>
                                      <w:sz w:val="16"/>
                                      <w:szCs w:val="16"/>
                                    </w:rPr>
                                    <w:t>の「講義名」を選択し必記のこと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8266A" id="_x0000_t202" coordsize="21600,21600" o:spt="202" path="m,l,21600r21600,l21600,xe">
                      <v:stroke joinstyle="miter"/>
                      <v:path gradientshapeok="t" o:connecttype="rect"/>
                    </v:shapetype>
                    <v:shape id="テキスト ボックス 5" o:spid="_x0000_s1027" type="#_x0000_t202" style="position:absolute;left:0;text-align:left;margin-left:200pt;margin-top:-84.3pt;width:189.4pt;height:8.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" filled="f" stroked="f" strokeweight=".5pt">
                      <v:textbox inset="0,0,0,0">
                        <w:txbxContent>
                          <w:p w14:paraId="014C7DAA" w14:textId="4F7CB2DE" w:rsidR="00B63F31" w:rsidRPr="00D42DBA" w:rsidRDefault="00ED24DA" w:rsidP="00ED24DA">
                            <w:pPr>
                              <w:spacing w:line="200" w:lineRule="exact"/>
                              <w:rPr>
                                <w:rFonts w:ascii="ＭＳ Ｐゴシック" w:eastAsia="ＭＳ Ｐゴシック" w:hAnsi="ＭＳ Ｐゴシック"/>
                                <w:sz w:val="16"/>
                                <w:szCs w:val="16"/>
                              </w:rPr>
                            </w:pPr>
                            <w:r w:rsidRPr="00D42DBA">
                              <w:rPr>
                                <w:rFonts w:ascii="ＭＳ Ｐゴシック" w:eastAsia="ＭＳ Ｐゴシック" w:hAnsi="ＭＳ Ｐゴシック" w:hint="eastAsia"/>
                                <w:sz w:val="16"/>
                                <w:szCs w:val="16"/>
                              </w:rPr>
                              <w:t>㊟継続</w:t>
                            </w:r>
                            <w:r w:rsidR="00B63F31" w:rsidRPr="00D42DBA">
                              <w:rPr>
                                <w:rFonts w:ascii="ＭＳ Ｐゴシック" w:eastAsia="ＭＳ Ｐゴシック" w:hAnsi="ＭＳ Ｐゴシック" w:hint="eastAsia"/>
                                <w:sz w:val="16"/>
                                <w:szCs w:val="16"/>
                              </w:rPr>
                              <w:t>研修カリキュラム</w:t>
                            </w:r>
                            <w:r w:rsidRPr="00D42DBA">
                              <w:rPr>
                                <w:rFonts w:ascii="ＭＳ Ｐゴシック" w:eastAsia="ＭＳ Ｐゴシック" w:hAnsi="ＭＳ Ｐゴシック" w:hint="eastAsia"/>
                                <w:sz w:val="16"/>
                                <w:szCs w:val="16"/>
                              </w:rPr>
                              <w:t>の「講義名」を選択し必記のこと</w:t>
                            </w:r>
                          </w:p>
                        </w:txbxContent>
                      </v:textbox>
                      <w10:anchorlock/>
                    </v:shape>
                  </w:pict>
                </mc:Fallback>
              </mc:AlternateContent>
            </w:r>
          </w:p>
          <w:p w14:paraId="3DF172D8" w14:textId="5612D947" w:rsidR="0059524C" w:rsidRDefault="0059524C" w:rsidP="0059524C">
            <w:pPr>
              <w:spacing w:line="240" w:lineRule="exact"/>
            </w:pPr>
          </w:p>
          <w:p w14:paraId="23F04D0B" w14:textId="54C86581" w:rsidR="0059524C" w:rsidRDefault="0059524C" w:rsidP="0059524C">
            <w:pPr>
              <w:spacing w:line="240" w:lineRule="exact"/>
            </w:pPr>
          </w:p>
          <w:p w14:paraId="1FB8DF4D" w14:textId="5DD83D0C" w:rsidR="0059524C" w:rsidRDefault="0059524C" w:rsidP="0059524C">
            <w:pPr>
              <w:spacing w:line="240" w:lineRule="exact"/>
            </w:pPr>
          </w:p>
        </w:tc>
      </w:tr>
      <w:tr w:rsidR="0059524C" w14:paraId="48D4AD1B" w14:textId="77777777" w:rsidTr="00AB2BE1">
        <w:tc>
          <w:tcPr>
            <w:tcW w:w="1129" w:type="dxa"/>
          </w:tcPr>
          <w:p w14:paraId="51F54241" w14:textId="77777777" w:rsidR="0059524C" w:rsidRPr="00415281" w:rsidRDefault="0059524C" w:rsidP="00AB2BE1">
            <w:pPr>
              <w:rPr>
                <w:rFonts w:ascii="游ゴシック" w:eastAsia="游ゴシック" w:hAnsi="游ゴシック"/>
                <w:b/>
                <w:bCs/>
              </w:rPr>
            </w:pPr>
            <w:r w:rsidRPr="00415281">
              <w:rPr>
                <w:rFonts w:ascii="游ゴシック" w:eastAsia="游ゴシック" w:hAnsi="游ゴシック" w:hint="eastAsia"/>
                <w:b/>
                <w:bCs/>
              </w:rPr>
              <w:t>講義概要</w:t>
            </w:r>
          </w:p>
        </w:tc>
        <w:tc>
          <w:tcPr>
            <w:tcW w:w="7931" w:type="dxa"/>
            <w:gridSpan w:val="4"/>
          </w:tcPr>
          <w:p w14:paraId="4BA58D26" w14:textId="29377AAE" w:rsidR="0059524C" w:rsidRDefault="0059524C" w:rsidP="0059524C">
            <w:pPr>
              <w:spacing w:line="240" w:lineRule="exact"/>
            </w:pPr>
          </w:p>
          <w:p w14:paraId="49B933F1" w14:textId="77777777" w:rsidR="0059524C" w:rsidRDefault="0059524C" w:rsidP="0059524C">
            <w:pPr>
              <w:spacing w:line="240" w:lineRule="exact"/>
            </w:pPr>
          </w:p>
          <w:p w14:paraId="6BB38795" w14:textId="77777777" w:rsidR="0059524C" w:rsidRDefault="0059524C" w:rsidP="0059524C">
            <w:pPr>
              <w:spacing w:line="240" w:lineRule="exact"/>
            </w:pPr>
          </w:p>
          <w:p w14:paraId="0729E719" w14:textId="77777777" w:rsidR="0059524C" w:rsidRDefault="0059524C" w:rsidP="0059524C">
            <w:pPr>
              <w:spacing w:line="240" w:lineRule="exact"/>
            </w:pPr>
          </w:p>
          <w:p w14:paraId="759AA5B9" w14:textId="616552E4" w:rsidR="0059524C" w:rsidRDefault="0059524C" w:rsidP="0059524C">
            <w:pPr>
              <w:spacing w:line="240" w:lineRule="exact"/>
            </w:pPr>
          </w:p>
        </w:tc>
      </w:tr>
      <w:tr w:rsidR="0059524C" w14:paraId="02C48048" w14:textId="77777777" w:rsidTr="00AB2BE1">
        <w:tc>
          <w:tcPr>
            <w:tcW w:w="1129" w:type="dxa"/>
          </w:tcPr>
          <w:p w14:paraId="2201CB3D" w14:textId="7629EEBC" w:rsidR="0059524C" w:rsidRPr="00415281" w:rsidRDefault="0059524C" w:rsidP="00AB2BE1">
            <w:pPr>
              <w:rPr>
                <w:rFonts w:ascii="游ゴシック" w:eastAsia="游ゴシック" w:hAnsi="游ゴシック"/>
                <w:b/>
                <w:bCs/>
              </w:rPr>
            </w:pPr>
            <w:r w:rsidRPr="00415281">
              <w:rPr>
                <w:rFonts w:ascii="游ゴシック" w:eastAsia="游ゴシック" w:hAnsi="游ゴシック" w:hint="eastAsia"/>
                <w:b/>
                <w:bCs/>
              </w:rPr>
              <w:t>到達目標</w:t>
            </w:r>
          </w:p>
        </w:tc>
        <w:tc>
          <w:tcPr>
            <w:tcW w:w="7931" w:type="dxa"/>
            <w:gridSpan w:val="4"/>
          </w:tcPr>
          <w:p w14:paraId="6DE9CD6C" w14:textId="1EE7E112" w:rsidR="0059524C" w:rsidRDefault="0059524C" w:rsidP="00AB2BE1">
            <w:pPr>
              <w:spacing w:line="240" w:lineRule="exact"/>
              <w:ind w:left="294" w:hangingChars="140" w:hanging="294"/>
            </w:pPr>
          </w:p>
          <w:p w14:paraId="23A598FE" w14:textId="567233C2" w:rsidR="0059524C" w:rsidRDefault="0059524C" w:rsidP="00AB2BE1">
            <w:pPr>
              <w:spacing w:line="240" w:lineRule="exact"/>
              <w:ind w:left="294" w:hangingChars="140" w:hanging="294"/>
            </w:pPr>
          </w:p>
          <w:p w14:paraId="304F324E" w14:textId="5E9E5031" w:rsidR="0059524C" w:rsidRDefault="0059524C" w:rsidP="00AB2BE1">
            <w:pPr>
              <w:spacing w:line="240" w:lineRule="exact"/>
              <w:ind w:left="294" w:hangingChars="140" w:hanging="294"/>
            </w:pPr>
          </w:p>
          <w:p w14:paraId="497BE87E" w14:textId="1BD6512D" w:rsidR="0059524C" w:rsidRDefault="0059524C" w:rsidP="00AB2BE1">
            <w:pPr>
              <w:spacing w:line="240" w:lineRule="exact"/>
              <w:ind w:left="294" w:hangingChars="140" w:hanging="294"/>
            </w:pPr>
          </w:p>
          <w:p w14:paraId="5EEB450A" w14:textId="22EB19F3" w:rsidR="0059524C" w:rsidRDefault="0059524C" w:rsidP="00AB2BE1">
            <w:pPr>
              <w:spacing w:line="240" w:lineRule="exact"/>
              <w:ind w:left="294" w:hangingChars="140" w:hanging="294"/>
            </w:pPr>
          </w:p>
        </w:tc>
      </w:tr>
      <w:tr w:rsidR="0059524C" w14:paraId="4D506D3B" w14:textId="77777777" w:rsidTr="00AB2BE1">
        <w:tc>
          <w:tcPr>
            <w:tcW w:w="1129" w:type="dxa"/>
          </w:tcPr>
          <w:p w14:paraId="4779EFFF" w14:textId="3DAE45EC" w:rsidR="0059524C" w:rsidRPr="00415281" w:rsidRDefault="0059524C" w:rsidP="00AB2BE1">
            <w:pPr>
              <w:rPr>
                <w:rFonts w:ascii="游ゴシック" w:eastAsia="游ゴシック" w:hAnsi="游ゴシック"/>
                <w:b/>
                <w:bCs/>
              </w:rPr>
            </w:pPr>
            <w:r w:rsidRPr="00415281">
              <w:rPr>
                <w:rFonts w:ascii="游ゴシック" w:eastAsia="游ゴシック" w:hAnsi="游ゴシック" w:hint="eastAsia"/>
                <w:b/>
                <w:bCs/>
              </w:rPr>
              <w:t>収録時間</w:t>
            </w:r>
          </w:p>
        </w:tc>
        <w:tc>
          <w:tcPr>
            <w:tcW w:w="2618" w:type="dxa"/>
            <w:gridSpan w:val="2"/>
          </w:tcPr>
          <w:p w14:paraId="2BF8D911" w14:textId="77777777" w:rsidR="0059524C" w:rsidRPr="00415281" w:rsidRDefault="0059524C" w:rsidP="00AB2BE1">
            <w:pPr>
              <w:jc w:val="center"/>
              <w:rPr>
                <w:rFonts w:ascii="游ゴシック" w:eastAsia="游ゴシック" w:hAnsi="游ゴシック"/>
              </w:rPr>
            </w:pPr>
            <w:r w:rsidRPr="00415281">
              <w:rPr>
                <w:rFonts w:ascii="游ゴシック" w:eastAsia="游ゴシック" w:hAnsi="游ゴシック" w:hint="eastAsia"/>
              </w:rPr>
              <w:t>□ ６０分</w:t>
            </w:r>
          </w:p>
        </w:tc>
        <w:tc>
          <w:tcPr>
            <w:tcW w:w="2627" w:type="dxa"/>
          </w:tcPr>
          <w:p w14:paraId="04AC19FA" w14:textId="501F1025" w:rsidR="0059524C" w:rsidRPr="00415281" w:rsidRDefault="0059524C" w:rsidP="00AB2BE1">
            <w:pPr>
              <w:jc w:val="center"/>
              <w:rPr>
                <w:rFonts w:ascii="游ゴシック" w:eastAsia="游ゴシック" w:hAnsi="游ゴシック"/>
              </w:rPr>
            </w:pPr>
            <w:r w:rsidRPr="00415281">
              <w:rPr>
                <w:rFonts w:ascii="游ゴシック" w:eastAsia="游ゴシック" w:hAnsi="游ゴシック" w:hint="eastAsia"/>
              </w:rPr>
              <w:t>□ ９０分</w:t>
            </w:r>
          </w:p>
        </w:tc>
        <w:tc>
          <w:tcPr>
            <w:tcW w:w="2686" w:type="dxa"/>
          </w:tcPr>
          <w:p w14:paraId="596D3328" w14:textId="3E1667E5" w:rsidR="0059524C" w:rsidRPr="00415281" w:rsidRDefault="0059524C" w:rsidP="00AB2BE1">
            <w:pPr>
              <w:jc w:val="center"/>
              <w:rPr>
                <w:rFonts w:ascii="游ゴシック" w:eastAsia="游ゴシック" w:hAnsi="游ゴシック"/>
              </w:rPr>
            </w:pPr>
            <w:r w:rsidRPr="00415281">
              <w:rPr>
                <w:rFonts w:ascii="游ゴシック" w:eastAsia="游ゴシック" w:hAnsi="游ゴシック" w:hint="eastAsia"/>
              </w:rPr>
              <w:t>□ １２０分</w:t>
            </w:r>
          </w:p>
        </w:tc>
      </w:tr>
      <w:tr w:rsidR="0059524C" w14:paraId="62ED0785" w14:textId="77777777" w:rsidTr="00AB2BE1">
        <w:tc>
          <w:tcPr>
            <w:tcW w:w="1129" w:type="dxa"/>
            <w:vMerge w:val="restart"/>
          </w:tcPr>
          <w:p w14:paraId="217B5943" w14:textId="54FD9D58" w:rsidR="0059524C" w:rsidRPr="00415281" w:rsidRDefault="0059524C" w:rsidP="00B63F31">
            <w:pPr>
              <w:jc w:val="distribute"/>
              <w:rPr>
                <w:rFonts w:ascii="游ゴシック" w:eastAsia="游ゴシック" w:hAnsi="游ゴシック"/>
                <w:b/>
                <w:bCs/>
              </w:rPr>
            </w:pPr>
            <w:r w:rsidRPr="00415281">
              <w:rPr>
                <w:rFonts w:ascii="游ゴシック" w:eastAsia="游ゴシック" w:hAnsi="游ゴシック" w:hint="eastAsia"/>
                <w:b/>
                <w:bCs/>
              </w:rPr>
              <w:t>講師</w:t>
            </w:r>
          </w:p>
        </w:tc>
        <w:tc>
          <w:tcPr>
            <w:tcW w:w="1560" w:type="dxa"/>
          </w:tcPr>
          <w:p w14:paraId="141C173D" w14:textId="77777777" w:rsidR="0059524C" w:rsidRPr="00415281" w:rsidRDefault="0059524C" w:rsidP="00AB2BE1">
            <w:pPr>
              <w:rPr>
                <w:rFonts w:ascii="游ゴシック" w:eastAsia="游ゴシック" w:hAnsi="游ゴシック"/>
              </w:rPr>
            </w:pPr>
            <w:r w:rsidRPr="00415281">
              <w:rPr>
                <w:rFonts w:ascii="游ゴシック" w:eastAsia="游ゴシック" w:hAnsi="游ゴシック" w:hint="eastAsia"/>
              </w:rPr>
              <w:t>氏名</w:t>
            </w:r>
          </w:p>
        </w:tc>
        <w:tc>
          <w:tcPr>
            <w:tcW w:w="6371" w:type="dxa"/>
            <w:gridSpan w:val="3"/>
          </w:tcPr>
          <w:p w14:paraId="14B445F8" w14:textId="5F1D7B51" w:rsidR="0059524C" w:rsidRDefault="0059524C" w:rsidP="00AB2BE1"/>
        </w:tc>
      </w:tr>
      <w:tr w:rsidR="0059524C" w14:paraId="2237F7C5" w14:textId="77777777" w:rsidTr="00AB2BE1">
        <w:tc>
          <w:tcPr>
            <w:tcW w:w="1129" w:type="dxa"/>
            <w:vMerge/>
          </w:tcPr>
          <w:p w14:paraId="3A465DA5" w14:textId="77777777" w:rsidR="0059524C" w:rsidRPr="00415281" w:rsidRDefault="0059524C" w:rsidP="00AB2BE1">
            <w:pPr>
              <w:rPr>
                <w:rFonts w:ascii="游ゴシック" w:eastAsia="游ゴシック" w:hAnsi="游ゴシック"/>
                <w:b/>
                <w:bCs/>
              </w:rPr>
            </w:pPr>
          </w:p>
        </w:tc>
        <w:tc>
          <w:tcPr>
            <w:tcW w:w="1560" w:type="dxa"/>
          </w:tcPr>
          <w:p w14:paraId="38836519" w14:textId="77777777" w:rsidR="0059524C" w:rsidRPr="00415281" w:rsidRDefault="0059524C" w:rsidP="00AB2BE1">
            <w:pPr>
              <w:rPr>
                <w:rFonts w:ascii="游ゴシック" w:eastAsia="游ゴシック" w:hAnsi="游ゴシック"/>
              </w:rPr>
            </w:pPr>
            <w:r w:rsidRPr="00415281">
              <w:rPr>
                <w:rFonts w:ascii="游ゴシック" w:eastAsia="游ゴシック" w:hAnsi="游ゴシック" w:hint="eastAsia"/>
              </w:rPr>
              <w:t>所属／役職</w:t>
            </w:r>
          </w:p>
        </w:tc>
        <w:tc>
          <w:tcPr>
            <w:tcW w:w="6371" w:type="dxa"/>
            <w:gridSpan w:val="3"/>
          </w:tcPr>
          <w:p w14:paraId="23CA47FA" w14:textId="57E9A4FC" w:rsidR="0059524C" w:rsidRDefault="0059524C" w:rsidP="00AB2BE1"/>
        </w:tc>
      </w:tr>
      <w:tr w:rsidR="0059524C" w14:paraId="58C081C3" w14:textId="77777777" w:rsidTr="00AB2BE1">
        <w:tc>
          <w:tcPr>
            <w:tcW w:w="1129" w:type="dxa"/>
            <w:vMerge/>
          </w:tcPr>
          <w:p w14:paraId="58291203" w14:textId="77777777" w:rsidR="0059524C" w:rsidRPr="00415281" w:rsidRDefault="0059524C" w:rsidP="00AB2BE1">
            <w:pPr>
              <w:rPr>
                <w:rFonts w:ascii="游ゴシック" w:eastAsia="游ゴシック" w:hAnsi="游ゴシック"/>
                <w:b/>
                <w:bCs/>
              </w:rPr>
            </w:pPr>
          </w:p>
        </w:tc>
        <w:tc>
          <w:tcPr>
            <w:tcW w:w="1560" w:type="dxa"/>
          </w:tcPr>
          <w:p w14:paraId="3AA4E7F0" w14:textId="42D57592" w:rsidR="0059524C" w:rsidRPr="00415281" w:rsidRDefault="0059524C" w:rsidP="00AB2BE1">
            <w:pPr>
              <w:rPr>
                <w:rFonts w:ascii="游ゴシック" w:eastAsia="游ゴシック" w:hAnsi="游ゴシック"/>
              </w:rPr>
            </w:pPr>
            <w:r w:rsidRPr="00415281">
              <w:rPr>
                <w:rFonts w:ascii="游ゴシック" w:eastAsia="游ゴシック" w:hAnsi="游ゴシック" w:hint="eastAsia"/>
              </w:rPr>
              <w:t>略歴</w:t>
            </w:r>
            <w:r w:rsidR="00D42DBA">
              <w:rPr>
                <w:rFonts w:ascii="游ゴシック" w:eastAsia="游ゴシック" w:hAnsi="游ゴシック" w:hint="eastAsia"/>
              </w:rPr>
              <w:t>／資格</w:t>
            </w:r>
          </w:p>
        </w:tc>
        <w:tc>
          <w:tcPr>
            <w:tcW w:w="6371" w:type="dxa"/>
            <w:gridSpan w:val="3"/>
          </w:tcPr>
          <w:p w14:paraId="6362BCC6" w14:textId="357DC0CB" w:rsidR="0059524C" w:rsidRDefault="0059524C" w:rsidP="00AB2BE1">
            <w:pPr>
              <w:spacing w:line="240" w:lineRule="exact"/>
            </w:pPr>
          </w:p>
          <w:p w14:paraId="6F51F777" w14:textId="368F7AB4" w:rsidR="0059524C" w:rsidRDefault="0059524C" w:rsidP="00AB2BE1">
            <w:pPr>
              <w:spacing w:line="240" w:lineRule="exact"/>
            </w:pPr>
          </w:p>
          <w:p w14:paraId="39632994" w14:textId="77777777" w:rsidR="0059524C" w:rsidRDefault="0059524C" w:rsidP="00AB2BE1">
            <w:pPr>
              <w:spacing w:line="240" w:lineRule="exact"/>
            </w:pPr>
          </w:p>
          <w:p w14:paraId="7E247C46" w14:textId="77777777" w:rsidR="0059524C" w:rsidRDefault="0059524C" w:rsidP="00AB2BE1">
            <w:pPr>
              <w:spacing w:line="240" w:lineRule="exact"/>
            </w:pPr>
          </w:p>
        </w:tc>
      </w:tr>
      <w:tr w:rsidR="0059524C" w14:paraId="7B806F10" w14:textId="77777777" w:rsidTr="00AB2BE1">
        <w:tc>
          <w:tcPr>
            <w:tcW w:w="1129" w:type="dxa"/>
            <w:vMerge/>
          </w:tcPr>
          <w:p w14:paraId="6C3F0B40" w14:textId="77777777" w:rsidR="0059524C" w:rsidRPr="00415281" w:rsidRDefault="0059524C" w:rsidP="00AB2BE1">
            <w:pPr>
              <w:rPr>
                <w:rFonts w:ascii="游ゴシック" w:eastAsia="游ゴシック" w:hAnsi="游ゴシック"/>
                <w:b/>
                <w:bCs/>
              </w:rPr>
            </w:pPr>
          </w:p>
        </w:tc>
        <w:tc>
          <w:tcPr>
            <w:tcW w:w="1560" w:type="dxa"/>
          </w:tcPr>
          <w:p w14:paraId="499F884A" w14:textId="77777777" w:rsidR="0059524C" w:rsidRPr="00415281" w:rsidRDefault="0059524C" w:rsidP="00AB2BE1">
            <w:pPr>
              <w:rPr>
                <w:rFonts w:ascii="游ゴシック" w:eastAsia="游ゴシック" w:hAnsi="游ゴシック"/>
              </w:rPr>
            </w:pPr>
            <w:r w:rsidRPr="00415281">
              <w:rPr>
                <w:rFonts w:ascii="游ゴシック" w:eastAsia="游ゴシック" w:hAnsi="游ゴシック" w:hint="eastAsia"/>
              </w:rPr>
              <w:t>専門分野</w:t>
            </w:r>
          </w:p>
        </w:tc>
        <w:tc>
          <w:tcPr>
            <w:tcW w:w="6371" w:type="dxa"/>
            <w:gridSpan w:val="3"/>
          </w:tcPr>
          <w:p w14:paraId="083C6A69" w14:textId="77777777" w:rsidR="0059524C" w:rsidRDefault="0059524C" w:rsidP="00AB2BE1">
            <w:pPr>
              <w:spacing w:line="240" w:lineRule="exact"/>
              <w:rPr>
                <w:rFonts w:asciiTheme="minorEastAsia" w:hAnsiTheme="minorEastAsia"/>
                <w:szCs w:val="21"/>
              </w:rPr>
            </w:pPr>
          </w:p>
          <w:p w14:paraId="10CAE45C" w14:textId="2C3ED29B" w:rsidR="0059524C" w:rsidRDefault="0059524C" w:rsidP="00AB2BE1">
            <w:pPr>
              <w:spacing w:line="240" w:lineRule="exact"/>
              <w:rPr>
                <w:rFonts w:asciiTheme="minorEastAsia" w:hAnsiTheme="minorEastAsia"/>
                <w:szCs w:val="21"/>
              </w:rPr>
            </w:pPr>
          </w:p>
          <w:p w14:paraId="012254DC" w14:textId="77777777" w:rsidR="0059524C" w:rsidRDefault="0059524C" w:rsidP="00AB2BE1">
            <w:pPr>
              <w:spacing w:line="240" w:lineRule="exact"/>
              <w:rPr>
                <w:rFonts w:asciiTheme="minorEastAsia" w:hAnsiTheme="minorEastAsia"/>
                <w:szCs w:val="21"/>
              </w:rPr>
            </w:pPr>
          </w:p>
          <w:p w14:paraId="52A76953" w14:textId="77777777" w:rsidR="0059524C" w:rsidRPr="00BF407D" w:rsidRDefault="0059524C" w:rsidP="00AB2BE1">
            <w:pPr>
              <w:spacing w:line="240" w:lineRule="exact"/>
              <w:rPr>
                <w:rFonts w:asciiTheme="minorEastAsia" w:hAnsiTheme="minorEastAsia"/>
              </w:rPr>
            </w:pPr>
          </w:p>
        </w:tc>
      </w:tr>
      <w:tr w:rsidR="0059524C" w14:paraId="7D0F06A2" w14:textId="77777777" w:rsidTr="00AB2BE1">
        <w:tc>
          <w:tcPr>
            <w:tcW w:w="1129" w:type="dxa"/>
          </w:tcPr>
          <w:p w14:paraId="0931B7D2" w14:textId="77777777" w:rsidR="0059524C" w:rsidRPr="00415281" w:rsidRDefault="0059524C" w:rsidP="00B63F31">
            <w:pPr>
              <w:jc w:val="distribute"/>
              <w:rPr>
                <w:rFonts w:ascii="游ゴシック" w:eastAsia="游ゴシック" w:hAnsi="游ゴシック"/>
                <w:b/>
                <w:bCs/>
              </w:rPr>
            </w:pPr>
            <w:r w:rsidRPr="00415281">
              <w:rPr>
                <w:rFonts w:ascii="游ゴシック" w:eastAsia="游ゴシック" w:hAnsi="游ゴシック" w:hint="eastAsia"/>
                <w:b/>
                <w:bCs/>
              </w:rPr>
              <w:t>備考</w:t>
            </w:r>
          </w:p>
        </w:tc>
        <w:tc>
          <w:tcPr>
            <w:tcW w:w="7931" w:type="dxa"/>
            <w:gridSpan w:val="4"/>
          </w:tcPr>
          <w:p w14:paraId="5365A245" w14:textId="77777777" w:rsidR="0059524C" w:rsidRDefault="0059524C" w:rsidP="00AB2BE1"/>
        </w:tc>
      </w:tr>
    </w:tbl>
    <w:p w14:paraId="635680B9" w14:textId="77777777" w:rsidR="00FE5C49" w:rsidRDefault="00FE5C49" w:rsidP="00FE5C49">
      <w:pPr>
        <w:spacing w:line="200" w:lineRule="exact"/>
        <w:ind w:left="707" w:hangingChars="393" w:hanging="707"/>
        <w:rPr>
          <w:sz w:val="18"/>
          <w:szCs w:val="18"/>
        </w:rPr>
      </w:pPr>
      <w:r w:rsidRPr="00D26514">
        <w:rPr>
          <w:rFonts w:hint="eastAsia"/>
          <w:sz w:val="18"/>
          <w:szCs w:val="18"/>
        </w:rPr>
        <w:t>［語意］【</w:t>
      </w:r>
      <w:r w:rsidRPr="007E30F1">
        <w:rPr>
          <w:rFonts w:hint="eastAsia"/>
          <w:b/>
          <w:bCs/>
          <w:sz w:val="18"/>
          <w:szCs w:val="18"/>
        </w:rPr>
        <w:t>セオリー</w:t>
      </w:r>
      <w:r w:rsidRPr="00D26514">
        <w:rPr>
          <w:rFonts w:hint="eastAsia"/>
          <w:sz w:val="18"/>
          <w:szCs w:val="18"/>
        </w:rPr>
        <w:t>】（</w:t>
      </w:r>
      <w:r w:rsidRPr="00D26514">
        <w:rPr>
          <w:sz w:val="18"/>
          <w:szCs w:val="18"/>
        </w:rPr>
        <w:t>theory)</w:t>
      </w:r>
      <w:r w:rsidRPr="007E30F1">
        <w:rPr>
          <w:b/>
          <w:bCs/>
          <w:sz w:val="18"/>
          <w:szCs w:val="18"/>
        </w:rPr>
        <w:t>理論</w:t>
      </w:r>
      <w:r w:rsidRPr="00D26514">
        <w:rPr>
          <w:sz w:val="18"/>
          <w:szCs w:val="18"/>
        </w:rPr>
        <w:t>。個々の現象を法則的、統一的に説明できるように筋道を立てて組み立てられた知識の体系のこと。</w:t>
      </w:r>
      <w:r>
        <w:rPr>
          <w:rFonts w:hint="eastAsia"/>
          <w:sz w:val="18"/>
          <w:szCs w:val="18"/>
        </w:rPr>
        <w:t xml:space="preserve"> </w:t>
      </w:r>
      <w:r w:rsidRPr="00D26514">
        <w:rPr>
          <w:rFonts w:hint="eastAsia"/>
          <w:sz w:val="18"/>
          <w:szCs w:val="18"/>
        </w:rPr>
        <w:t>【</w:t>
      </w:r>
      <w:r w:rsidRPr="007E30F1">
        <w:rPr>
          <w:rFonts w:hint="eastAsia"/>
          <w:b/>
          <w:bCs/>
          <w:sz w:val="18"/>
          <w:szCs w:val="18"/>
        </w:rPr>
        <w:t>ナレッジ</w:t>
      </w:r>
      <w:r w:rsidRPr="00D26514">
        <w:rPr>
          <w:rFonts w:hint="eastAsia"/>
          <w:sz w:val="18"/>
          <w:szCs w:val="18"/>
        </w:rPr>
        <w:t>】（</w:t>
      </w:r>
      <w:r w:rsidRPr="00D26514">
        <w:rPr>
          <w:sz w:val="18"/>
          <w:szCs w:val="18"/>
        </w:rPr>
        <w:t>knowledge)</w:t>
      </w:r>
      <w:r w:rsidRPr="007E30F1">
        <w:rPr>
          <w:b/>
          <w:bCs/>
          <w:sz w:val="18"/>
          <w:szCs w:val="18"/>
        </w:rPr>
        <w:t>知識</w:t>
      </w:r>
      <w:r w:rsidRPr="00D26514">
        <w:rPr>
          <w:sz w:val="18"/>
          <w:szCs w:val="18"/>
        </w:rPr>
        <w:t>。経験・事例などを集めて体系化した、組織にとって有益な情報のこと。</w:t>
      </w:r>
      <w:r>
        <w:rPr>
          <w:rFonts w:hint="eastAsia"/>
          <w:sz w:val="18"/>
          <w:szCs w:val="18"/>
        </w:rPr>
        <w:t xml:space="preserve"> </w:t>
      </w:r>
      <w:r w:rsidRPr="00D26514">
        <w:rPr>
          <w:rFonts w:hint="eastAsia"/>
          <w:sz w:val="18"/>
          <w:szCs w:val="18"/>
        </w:rPr>
        <w:t>【</w:t>
      </w:r>
      <w:r w:rsidRPr="007E30F1">
        <w:rPr>
          <w:rFonts w:hint="eastAsia"/>
          <w:b/>
          <w:bCs/>
          <w:sz w:val="18"/>
          <w:szCs w:val="18"/>
        </w:rPr>
        <w:t>ロジック</w:t>
      </w:r>
      <w:r w:rsidRPr="00D26514">
        <w:rPr>
          <w:rFonts w:hint="eastAsia"/>
          <w:sz w:val="18"/>
          <w:szCs w:val="18"/>
        </w:rPr>
        <w:t>】（</w:t>
      </w:r>
      <w:r w:rsidRPr="00D26514">
        <w:rPr>
          <w:sz w:val="18"/>
          <w:szCs w:val="18"/>
        </w:rPr>
        <w:t>logic)</w:t>
      </w:r>
      <w:r w:rsidRPr="007E30F1">
        <w:rPr>
          <w:b/>
          <w:bCs/>
          <w:sz w:val="18"/>
          <w:szCs w:val="18"/>
        </w:rPr>
        <w:t>論理</w:t>
      </w:r>
      <w:r w:rsidRPr="00D26514">
        <w:rPr>
          <w:sz w:val="18"/>
          <w:szCs w:val="18"/>
        </w:rPr>
        <w:t>。自分の考えや議論などを進めていく筋道。思考や論証の組み立て。思考の妥当性が保証される法則や形式のこと。</w:t>
      </w:r>
      <w:r>
        <w:rPr>
          <w:rFonts w:hint="eastAsia"/>
          <w:sz w:val="18"/>
          <w:szCs w:val="18"/>
        </w:rPr>
        <w:t xml:space="preserve"> </w:t>
      </w:r>
      <w:r w:rsidRPr="00D26514">
        <w:rPr>
          <w:rFonts w:hint="eastAsia"/>
          <w:sz w:val="18"/>
          <w:szCs w:val="18"/>
        </w:rPr>
        <w:t>【</w:t>
      </w:r>
      <w:r w:rsidRPr="007E30F1">
        <w:rPr>
          <w:rFonts w:hint="eastAsia"/>
          <w:b/>
          <w:bCs/>
          <w:sz w:val="18"/>
          <w:szCs w:val="18"/>
        </w:rPr>
        <w:t>ノウハウ</w:t>
      </w:r>
      <w:r w:rsidRPr="00D26514">
        <w:rPr>
          <w:rFonts w:hint="eastAsia"/>
          <w:sz w:val="18"/>
          <w:szCs w:val="18"/>
        </w:rPr>
        <w:t>】（</w:t>
      </w:r>
      <w:r w:rsidRPr="00D26514">
        <w:rPr>
          <w:sz w:val="18"/>
          <w:szCs w:val="18"/>
        </w:rPr>
        <w:t>know-how)ものごとの</w:t>
      </w:r>
      <w:r w:rsidRPr="007E30F1">
        <w:rPr>
          <w:b/>
          <w:bCs/>
          <w:sz w:val="18"/>
          <w:szCs w:val="18"/>
        </w:rPr>
        <w:t>手順や方法の知識</w:t>
      </w:r>
      <w:r w:rsidRPr="00D26514">
        <w:rPr>
          <w:sz w:val="18"/>
          <w:szCs w:val="18"/>
        </w:rPr>
        <w:t>。</w:t>
      </w:r>
      <w:r>
        <w:rPr>
          <w:rFonts w:hint="eastAsia"/>
          <w:sz w:val="18"/>
          <w:szCs w:val="18"/>
        </w:rPr>
        <w:t xml:space="preserve"> </w:t>
      </w:r>
      <w:r w:rsidRPr="00D26514">
        <w:rPr>
          <w:rFonts w:hint="eastAsia"/>
          <w:sz w:val="18"/>
          <w:szCs w:val="18"/>
        </w:rPr>
        <w:t>【</w:t>
      </w:r>
      <w:r w:rsidRPr="007E30F1">
        <w:rPr>
          <w:rFonts w:hint="eastAsia"/>
          <w:b/>
          <w:bCs/>
          <w:sz w:val="18"/>
          <w:szCs w:val="18"/>
        </w:rPr>
        <w:t>メソッド</w:t>
      </w:r>
      <w:r w:rsidRPr="00D26514">
        <w:rPr>
          <w:rFonts w:hint="eastAsia"/>
          <w:sz w:val="18"/>
          <w:szCs w:val="18"/>
        </w:rPr>
        <w:t>】（</w:t>
      </w:r>
      <w:r w:rsidRPr="00D26514">
        <w:rPr>
          <w:sz w:val="18"/>
          <w:szCs w:val="18"/>
        </w:rPr>
        <w:t>method)目的を達成するために決められた</w:t>
      </w:r>
      <w:r w:rsidRPr="006C5755">
        <w:rPr>
          <w:b/>
          <w:bCs/>
          <w:sz w:val="18"/>
          <w:szCs w:val="18"/>
        </w:rPr>
        <w:t>やり方</w:t>
      </w:r>
      <w:r w:rsidRPr="00D26514">
        <w:rPr>
          <w:sz w:val="18"/>
          <w:szCs w:val="18"/>
        </w:rPr>
        <w:t>。</w:t>
      </w:r>
      <w:r w:rsidRPr="007E30F1">
        <w:rPr>
          <w:b/>
          <w:bCs/>
          <w:sz w:val="18"/>
          <w:szCs w:val="18"/>
        </w:rPr>
        <w:t>方法</w:t>
      </w:r>
      <w:r w:rsidRPr="00D26514">
        <w:rPr>
          <w:sz w:val="18"/>
          <w:szCs w:val="18"/>
        </w:rPr>
        <w:t>。</w:t>
      </w:r>
      <w:r w:rsidRPr="007E30F1">
        <w:rPr>
          <w:b/>
          <w:bCs/>
          <w:sz w:val="18"/>
          <w:szCs w:val="18"/>
        </w:rPr>
        <w:t>方式</w:t>
      </w:r>
      <w:r w:rsidRPr="00D26514">
        <w:rPr>
          <w:sz w:val="18"/>
          <w:szCs w:val="18"/>
        </w:rPr>
        <w:t>。</w:t>
      </w:r>
      <w:r>
        <w:rPr>
          <w:rFonts w:hint="eastAsia"/>
          <w:sz w:val="18"/>
          <w:szCs w:val="18"/>
        </w:rPr>
        <w:t xml:space="preserve"> </w:t>
      </w:r>
      <w:r w:rsidRPr="00D26514">
        <w:rPr>
          <w:rFonts w:hint="eastAsia"/>
          <w:sz w:val="18"/>
          <w:szCs w:val="18"/>
        </w:rPr>
        <w:t>【</w:t>
      </w:r>
      <w:r w:rsidRPr="007E30F1">
        <w:rPr>
          <w:rFonts w:hint="eastAsia"/>
          <w:b/>
          <w:bCs/>
          <w:sz w:val="18"/>
          <w:szCs w:val="18"/>
        </w:rPr>
        <w:t>スキル</w:t>
      </w:r>
      <w:r w:rsidRPr="00D26514">
        <w:rPr>
          <w:rFonts w:hint="eastAsia"/>
          <w:sz w:val="18"/>
          <w:szCs w:val="18"/>
        </w:rPr>
        <w:t>】（</w:t>
      </w:r>
      <w:r w:rsidRPr="00D26514">
        <w:rPr>
          <w:sz w:val="18"/>
          <w:szCs w:val="18"/>
        </w:rPr>
        <w:t>skill)訓練や経験を通じて築き上げる深い理解に基づいた知識・技術。</w:t>
      </w:r>
      <w:r w:rsidRPr="007E30F1">
        <w:rPr>
          <w:b/>
          <w:bCs/>
          <w:sz w:val="18"/>
          <w:szCs w:val="18"/>
        </w:rPr>
        <w:t>技能</w:t>
      </w:r>
      <w:r w:rsidRPr="00D26514">
        <w:rPr>
          <w:sz w:val="18"/>
          <w:szCs w:val="18"/>
        </w:rPr>
        <w:t>とほぼ同義で用いられる。</w:t>
      </w:r>
    </w:p>
    <w:p w14:paraId="5A6E11A9" w14:textId="222EE846" w:rsidR="00FE5C49" w:rsidRPr="00EF752C" w:rsidRDefault="00FE5C49" w:rsidP="00FE5C49">
      <w:pPr>
        <w:spacing w:line="100" w:lineRule="exact"/>
        <w:ind w:left="825" w:hangingChars="393" w:hanging="825"/>
        <w:rPr>
          <w:sz w:val="18"/>
          <w:szCs w:val="18"/>
        </w:rPr>
      </w:pPr>
      <w:r>
        <w:rPr>
          <w:rFonts w:ascii="Roboto" w:hAnsi="Roboto" w:hint="eastAsia"/>
          <w:noProof/>
          <w:color w:val="2962FF"/>
        </w:rPr>
        <w:drawing>
          <wp:anchor distT="0" distB="0" distL="114300" distR="114300" simplePos="0" relativeHeight="251668480" behindDoc="0" locked="1" layoutInCell="1" allowOverlap="1" wp14:anchorId="7C91984C" wp14:editId="62930B36">
            <wp:simplePos x="0" y="0"/>
            <wp:positionH relativeFrom="leftMargin">
              <wp:posOffset>998855</wp:posOffset>
            </wp:positionH>
            <wp:positionV relativeFrom="paragraph">
              <wp:posOffset>69850</wp:posOffset>
            </wp:positionV>
            <wp:extent cx="226695" cy="226695"/>
            <wp:effectExtent l="0" t="0" r="1905" b="1905"/>
            <wp:wrapNone/>
            <wp:docPr id="8" name="図 8" descr="アラート | 無料のアイコ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アラート | 無料のアイコン"/>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695" cy="2266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603F6" w14:textId="2C159935" w:rsidR="0059524C" w:rsidRPr="00EF752C" w:rsidRDefault="0059524C" w:rsidP="00FE5C49">
      <w:pPr>
        <w:spacing w:line="200" w:lineRule="exact"/>
        <w:ind w:firstLineChars="393" w:firstLine="708"/>
        <w:rPr>
          <w:sz w:val="18"/>
          <w:szCs w:val="18"/>
        </w:rPr>
      </w:pPr>
      <w:r w:rsidRPr="006C5755">
        <w:rPr>
          <w:rFonts w:hint="eastAsia"/>
          <w:b/>
          <w:bCs/>
          <w:sz w:val="18"/>
          <w:szCs w:val="18"/>
        </w:rPr>
        <w:t>各項目の文量は、所定のスペースを斟酌のうえ、簡潔に記入してください。</w:t>
      </w:r>
    </w:p>
    <w:p w14:paraId="6682D852" w14:textId="7C16A2DA" w:rsidR="0059524C" w:rsidRDefault="0059524C" w:rsidP="00954773">
      <w:pPr>
        <w:spacing w:line="200" w:lineRule="exact"/>
        <w:ind w:leftChars="271" w:left="569" w:firstLineChars="77" w:firstLine="139"/>
        <w:rPr>
          <w:sz w:val="18"/>
          <w:szCs w:val="18"/>
        </w:rPr>
      </w:pPr>
      <w:r w:rsidRPr="00EF752C">
        <w:rPr>
          <w:rFonts w:hint="eastAsia"/>
          <w:sz w:val="18"/>
          <w:szCs w:val="18"/>
        </w:rPr>
        <w:t>様式全体が１ページに収まれば、項目間のスペースの変更調整は差し支えありません。</w:t>
      </w:r>
    </w:p>
    <w:p w14:paraId="76E0FF9A" w14:textId="77777777" w:rsidR="00F4207C" w:rsidRDefault="00F4207C" w:rsidP="007E30F1">
      <w:pPr>
        <w:spacing w:line="100" w:lineRule="exact"/>
        <w:rPr>
          <w:sz w:val="18"/>
          <w:szCs w:val="18"/>
        </w:rPr>
      </w:pPr>
    </w:p>
    <w:tbl>
      <w:tblPr>
        <w:tblStyle w:val="a7"/>
        <w:tblW w:w="9067" w:type="dxa"/>
        <w:tblLook w:val="04A0" w:firstRow="1" w:lastRow="0" w:firstColumn="1" w:lastColumn="0" w:noHBand="0" w:noVBand="1"/>
      </w:tblPr>
      <w:tblGrid>
        <w:gridCol w:w="1295"/>
        <w:gridCol w:w="1295"/>
        <w:gridCol w:w="1295"/>
        <w:gridCol w:w="1296"/>
        <w:gridCol w:w="1295"/>
        <w:gridCol w:w="1295"/>
        <w:gridCol w:w="1296"/>
      </w:tblGrid>
      <w:tr w:rsidR="0059524C" w14:paraId="6E726CB9" w14:textId="77777777" w:rsidTr="00FE5C49">
        <w:tc>
          <w:tcPr>
            <w:tcW w:w="9067" w:type="dxa"/>
            <w:gridSpan w:val="7"/>
            <w:shd w:val="clear" w:color="auto" w:fill="F2F2F2" w:themeFill="background1" w:themeFillShade="F2"/>
          </w:tcPr>
          <w:p w14:paraId="44B1A777" w14:textId="77777777" w:rsidR="0059524C" w:rsidRPr="00617812" w:rsidRDefault="0059524C" w:rsidP="00AB2BE1">
            <w:pPr>
              <w:spacing w:line="240" w:lineRule="exact"/>
              <w:ind w:firstLineChars="91" w:firstLine="164"/>
              <w:jc w:val="left"/>
              <w:rPr>
                <w:rFonts w:ascii="游ゴシック" w:eastAsia="游ゴシック" w:hAnsi="游ゴシック"/>
                <w:sz w:val="18"/>
                <w:szCs w:val="18"/>
              </w:rPr>
            </w:pPr>
            <w:r w:rsidRPr="00617812">
              <w:rPr>
                <w:rFonts w:ascii="游ゴシック" w:eastAsia="游ゴシック" w:hAnsi="游ゴシック" w:hint="eastAsia"/>
                <w:sz w:val="18"/>
                <w:szCs w:val="18"/>
              </w:rPr>
              <w:t>事務局使用欄</w:t>
            </w:r>
            <w:r>
              <w:rPr>
                <w:rFonts w:ascii="游ゴシック" w:eastAsia="游ゴシック" w:hAnsi="游ゴシック" w:hint="eastAsia"/>
                <w:sz w:val="18"/>
                <w:szCs w:val="18"/>
              </w:rPr>
              <w:t xml:space="preserve">　　　　　　　整理番号：　　　　　　　　　　コンテンツ№：</w:t>
            </w:r>
          </w:p>
        </w:tc>
      </w:tr>
      <w:tr w:rsidR="0059524C" w14:paraId="0BA6DD90" w14:textId="77777777" w:rsidTr="00AB2BE1">
        <w:tc>
          <w:tcPr>
            <w:tcW w:w="1295" w:type="dxa"/>
            <w:tcMar>
              <w:left w:w="0" w:type="dxa"/>
              <w:right w:w="0" w:type="dxa"/>
            </w:tcMar>
          </w:tcPr>
          <w:p w14:paraId="36C1F602" w14:textId="302CDDFA" w:rsidR="0059524C" w:rsidRPr="00617812" w:rsidRDefault="00683F7C" w:rsidP="00AB2BE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書面</w:t>
            </w:r>
            <w:r w:rsidR="0059524C" w:rsidRPr="00617812">
              <w:rPr>
                <w:rFonts w:ascii="游ゴシック" w:eastAsia="游ゴシック" w:hAnsi="游ゴシック" w:hint="eastAsia"/>
                <w:sz w:val="18"/>
                <w:szCs w:val="18"/>
              </w:rPr>
              <w:t>受理期日</w:t>
            </w:r>
          </w:p>
        </w:tc>
        <w:tc>
          <w:tcPr>
            <w:tcW w:w="1295" w:type="dxa"/>
            <w:tcMar>
              <w:left w:w="0" w:type="dxa"/>
              <w:right w:w="0" w:type="dxa"/>
            </w:tcMar>
          </w:tcPr>
          <w:p w14:paraId="4A078DDB" w14:textId="77777777" w:rsidR="0059524C" w:rsidRPr="00617812" w:rsidRDefault="0059524C" w:rsidP="00AB2BE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委員会審議</w:t>
            </w:r>
          </w:p>
        </w:tc>
        <w:tc>
          <w:tcPr>
            <w:tcW w:w="1295" w:type="dxa"/>
            <w:tcMar>
              <w:left w:w="0" w:type="dxa"/>
              <w:right w:w="0" w:type="dxa"/>
            </w:tcMar>
          </w:tcPr>
          <w:p w14:paraId="1ED9F050" w14:textId="076BD644" w:rsidR="0059524C" w:rsidRPr="00617812" w:rsidRDefault="00683F7C" w:rsidP="00AB2BE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講演依頼</w:t>
            </w:r>
            <w:r w:rsidR="0059524C">
              <w:rPr>
                <w:rFonts w:ascii="游ゴシック" w:eastAsia="游ゴシック" w:hAnsi="游ゴシック" w:hint="eastAsia"/>
                <w:sz w:val="18"/>
                <w:szCs w:val="18"/>
              </w:rPr>
              <w:t>通知</w:t>
            </w:r>
          </w:p>
        </w:tc>
        <w:tc>
          <w:tcPr>
            <w:tcW w:w="1296" w:type="dxa"/>
            <w:tcMar>
              <w:left w:w="0" w:type="dxa"/>
              <w:right w:w="0" w:type="dxa"/>
            </w:tcMar>
          </w:tcPr>
          <w:p w14:paraId="29E4FA2A" w14:textId="77777777" w:rsidR="0059524C" w:rsidRPr="00617812" w:rsidRDefault="0059524C" w:rsidP="00AB2BE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講義収録期日</w:t>
            </w:r>
          </w:p>
        </w:tc>
        <w:tc>
          <w:tcPr>
            <w:tcW w:w="1295" w:type="dxa"/>
            <w:tcMar>
              <w:left w:w="0" w:type="dxa"/>
              <w:right w:w="0" w:type="dxa"/>
            </w:tcMar>
          </w:tcPr>
          <w:p w14:paraId="505DF393" w14:textId="77777777" w:rsidR="0059524C" w:rsidRPr="00617812" w:rsidRDefault="0059524C" w:rsidP="00AB2BE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リリース期日</w:t>
            </w:r>
          </w:p>
        </w:tc>
        <w:tc>
          <w:tcPr>
            <w:tcW w:w="1295" w:type="dxa"/>
            <w:tcMar>
              <w:left w:w="0" w:type="dxa"/>
              <w:right w:w="0" w:type="dxa"/>
            </w:tcMar>
          </w:tcPr>
          <w:p w14:paraId="3F5631D5" w14:textId="77777777" w:rsidR="0059524C" w:rsidRPr="00617812" w:rsidRDefault="0059524C" w:rsidP="00AB2BE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アンケート集計</w:t>
            </w:r>
          </w:p>
        </w:tc>
        <w:tc>
          <w:tcPr>
            <w:tcW w:w="1296" w:type="dxa"/>
            <w:tcMar>
              <w:left w:w="0" w:type="dxa"/>
              <w:right w:w="0" w:type="dxa"/>
            </w:tcMar>
          </w:tcPr>
          <w:p w14:paraId="68C293A4" w14:textId="77777777" w:rsidR="0059524C" w:rsidRPr="00617812" w:rsidRDefault="0059524C" w:rsidP="00AB2BE1">
            <w:pPr>
              <w:spacing w:line="240" w:lineRule="exact"/>
              <w:jc w:val="center"/>
              <w:rPr>
                <w:rFonts w:ascii="游ゴシック" w:eastAsia="游ゴシック" w:hAnsi="游ゴシック"/>
                <w:sz w:val="18"/>
                <w:szCs w:val="18"/>
              </w:rPr>
            </w:pPr>
            <w:r>
              <w:rPr>
                <w:rFonts w:ascii="游ゴシック" w:eastAsia="游ゴシック" w:hAnsi="游ゴシック" w:hint="eastAsia"/>
                <w:sz w:val="18"/>
                <w:szCs w:val="18"/>
              </w:rPr>
              <w:t>アンケート評価</w:t>
            </w:r>
          </w:p>
        </w:tc>
      </w:tr>
      <w:tr w:rsidR="0059524C" w14:paraId="6FA9270D" w14:textId="77777777" w:rsidTr="00AB2BE1">
        <w:trPr>
          <w:trHeight w:val="1030"/>
        </w:trPr>
        <w:tc>
          <w:tcPr>
            <w:tcW w:w="1295" w:type="dxa"/>
          </w:tcPr>
          <w:p w14:paraId="1B8E8EC5" w14:textId="3DFD1C01" w:rsidR="0059524C" w:rsidRDefault="0059524C" w:rsidP="00AB2BE1">
            <w:pPr>
              <w:spacing w:line="240" w:lineRule="exact"/>
              <w:rPr>
                <w:sz w:val="18"/>
                <w:szCs w:val="18"/>
              </w:rPr>
            </w:pPr>
          </w:p>
        </w:tc>
        <w:tc>
          <w:tcPr>
            <w:tcW w:w="1295" w:type="dxa"/>
          </w:tcPr>
          <w:p w14:paraId="4707CA8C" w14:textId="5B9421B3" w:rsidR="0059524C" w:rsidRDefault="0059524C" w:rsidP="00AB2BE1">
            <w:pPr>
              <w:spacing w:line="240" w:lineRule="exact"/>
              <w:rPr>
                <w:sz w:val="18"/>
                <w:szCs w:val="18"/>
              </w:rPr>
            </w:pPr>
          </w:p>
        </w:tc>
        <w:tc>
          <w:tcPr>
            <w:tcW w:w="1295" w:type="dxa"/>
          </w:tcPr>
          <w:p w14:paraId="10F2326E" w14:textId="77777777" w:rsidR="0059524C" w:rsidRDefault="0059524C" w:rsidP="00AB2BE1">
            <w:pPr>
              <w:spacing w:line="240" w:lineRule="exact"/>
              <w:rPr>
                <w:sz w:val="18"/>
                <w:szCs w:val="18"/>
              </w:rPr>
            </w:pPr>
          </w:p>
        </w:tc>
        <w:tc>
          <w:tcPr>
            <w:tcW w:w="1296" w:type="dxa"/>
          </w:tcPr>
          <w:p w14:paraId="36856A12" w14:textId="77777777" w:rsidR="0059524C" w:rsidRDefault="0059524C" w:rsidP="00AB2BE1">
            <w:pPr>
              <w:spacing w:line="240" w:lineRule="exact"/>
              <w:rPr>
                <w:sz w:val="18"/>
                <w:szCs w:val="18"/>
              </w:rPr>
            </w:pPr>
          </w:p>
        </w:tc>
        <w:tc>
          <w:tcPr>
            <w:tcW w:w="1295" w:type="dxa"/>
          </w:tcPr>
          <w:p w14:paraId="374312A6" w14:textId="77777777" w:rsidR="0059524C" w:rsidRDefault="0059524C" w:rsidP="00AB2BE1">
            <w:pPr>
              <w:spacing w:line="240" w:lineRule="exact"/>
              <w:rPr>
                <w:sz w:val="18"/>
                <w:szCs w:val="18"/>
              </w:rPr>
            </w:pPr>
          </w:p>
        </w:tc>
        <w:tc>
          <w:tcPr>
            <w:tcW w:w="1295" w:type="dxa"/>
          </w:tcPr>
          <w:p w14:paraId="232F498A" w14:textId="77777777" w:rsidR="0059524C" w:rsidRDefault="0059524C" w:rsidP="00AB2BE1">
            <w:pPr>
              <w:spacing w:line="240" w:lineRule="exact"/>
              <w:rPr>
                <w:sz w:val="18"/>
                <w:szCs w:val="18"/>
              </w:rPr>
            </w:pPr>
          </w:p>
        </w:tc>
        <w:tc>
          <w:tcPr>
            <w:tcW w:w="1296" w:type="dxa"/>
          </w:tcPr>
          <w:p w14:paraId="682507CD" w14:textId="77777777" w:rsidR="0059524C" w:rsidRDefault="0059524C" w:rsidP="00AB2BE1">
            <w:pPr>
              <w:spacing w:line="240" w:lineRule="exact"/>
              <w:rPr>
                <w:sz w:val="18"/>
                <w:szCs w:val="18"/>
              </w:rPr>
            </w:pPr>
          </w:p>
        </w:tc>
      </w:tr>
    </w:tbl>
    <w:p w14:paraId="74FCE1A6" w14:textId="65183B4A" w:rsidR="0059524C" w:rsidRDefault="0059524C" w:rsidP="0059524C">
      <w:pPr>
        <w:widowControl/>
        <w:spacing w:line="60" w:lineRule="exact"/>
        <w:jc w:val="left"/>
        <w:rPr>
          <w:sz w:val="18"/>
          <w:szCs w:val="18"/>
        </w:rPr>
      </w:pPr>
    </w:p>
    <w:sectPr w:rsidR="0059524C" w:rsidSect="00B0750C">
      <w:headerReference w:type="default" r:id="rId8"/>
      <w:footerReference w:type="default" r:id="rId9"/>
      <w:pgSz w:w="11906" w:h="16838" w:code="9"/>
      <w:pgMar w:top="851" w:right="1418" w:bottom="1134" w:left="1418" w:header="283"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251802" w14:textId="77777777" w:rsidR="00D12903" w:rsidRDefault="00D12903" w:rsidP="00C1625A">
      <w:r>
        <w:separator/>
      </w:r>
    </w:p>
  </w:endnote>
  <w:endnote w:type="continuationSeparator" w:id="0">
    <w:p w14:paraId="63AD0F1D" w14:textId="77777777" w:rsidR="00D12903" w:rsidRDefault="00D12903" w:rsidP="00C16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Roboto">
    <w:altName w:val="Arial"/>
    <w:charset w:val="00"/>
    <w:family w:val="auto"/>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4033B" w14:textId="216AF90D" w:rsidR="00AD3076" w:rsidRDefault="002F5B30">
    <w:pPr>
      <w:pStyle w:val="a5"/>
      <w:jc w:val="center"/>
    </w:pPr>
    <w:r>
      <w:rPr>
        <w:noProof/>
      </w:rPr>
      <w:object w:dxaOrig="1440" w:dyaOrig="1440" w14:anchorId="7C0D5C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91.45pt;margin-top:-6.85pt;width:14.4pt;height:13.6pt;z-index:251660288" wrapcoords="-864 0 -864 20661 21600 20661 21600 0 -864 0" o:allowincell="f">
          <v:imagedata r:id="rId1" o:title=""/>
        </v:shape>
        <o:OLEObject Type="Embed" ProgID="Word.Picture.8" ShapeID="_x0000_s2051" DrawAspect="Content" ObjectID="_1670418136" r:id="rId2"/>
      </w:object>
    </w:r>
    <w:r w:rsidR="00077372" w:rsidRPr="00077372">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21A628F5" wp14:editId="6D3E2C3A">
              <wp:simplePos x="0" y="0"/>
              <wp:positionH relativeFrom="margin">
                <wp:align>center</wp:align>
              </wp:positionH>
              <wp:positionV relativeFrom="paragraph">
                <wp:posOffset>-110490</wp:posOffset>
              </wp:positionV>
              <wp:extent cx="4006850" cy="521335"/>
              <wp:effectExtent l="0" t="0" r="0" b="825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6850" cy="521335"/>
                      </a:xfrm>
                      <a:prstGeom prst="rect">
                        <a:avLst/>
                      </a:prstGeom>
                      <a:noFill/>
                      <a:ln w="9525">
                        <a:noFill/>
                        <a:miter lim="800000"/>
                        <a:headEnd/>
                        <a:tailEnd/>
                      </a:ln>
                    </wps:spPr>
                    <wps:txbx>
                      <w:txbxContent>
                        <w:p w14:paraId="19A4FFC0" w14:textId="77777777" w:rsidR="00077372" w:rsidRDefault="00077372" w:rsidP="00077372">
                          <w:pPr>
                            <w:jc w:val="center"/>
                            <w:rPr>
                              <w:rFonts w:ascii="HG丸ｺﾞｼｯｸM-PRO" w:eastAsia="HG丸ｺﾞｼｯｸM-PRO"/>
                              <w:sz w:val="26"/>
                              <w:szCs w:val="26"/>
                            </w:rPr>
                          </w:pPr>
                          <w:r>
                            <w:rPr>
                              <w:rFonts w:ascii="HG丸ｺﾞｼｯｸM-PRO" w:eastAsia="HG丸ｺﾞｼｯｸM-PRO" w:hint="eastAsia"/>
                            </w:rPr>
                            <w:t>公益</w:t>
                          </w:r>
                          <w:r w:rsidRPr="00EB5A1D">
                            <w:rPr>
                              <w:rFonts w:ascii="HG丸ｺﾞｼｯｸM-PRO" w:eastAsia="HG丸ｺﾞｼｯｸM-PRO" w:hint="eastAsia"/>
                            </w:rPr>
                            <w:t>社団法人</w:t>
                          </w:r>
                          <w:r w:rsidRPr="00367EC0">
                            <w:rPr>
                              <w:rFonts w:ascii="HG丸ｺﾞｼｯｸM-PRO" w:eastAsia="HG丸ｺﾞｼｯｸM-PRO" w:hint="eastAsia"/>
                              <w:sz w:val="26"/>
                              <w:szCs w:val="26"/>
                            </w:rPr>
                            <w:t xml:space="preserve"> </w:t>
                          </w:r>
                          <w:r w:rsidRPr="00C533F7">
                            <w:rPr>
                              <w:rFonts w:ascii="HG丸ｺﾞｼｯｸM-PRO" w:eastAsia="HG丸ｺﾞｼｯｸM-PRO" w:hint="eastAsia"/>
                              <w:sz w:val="22"/>
                            </w:rPr>
                            <w:t>日本医業経営コンサルタント協会</w:t>
                          </w:r>
                        </w:p>
                        <w:p w14:paraId="69F42238" w14:textId="77777777" w:rsidR="00077372" w:rsidRPr="00EB5A1D" w:rsidRDefault="00077372" w:rsidP="00077372">
                          <w:pPr>
                            <w:spacing w:line="200" w:lineRule="exact"/>
                            <w:jc w:val="center"/>
                            <w:rPr>
                              <w:rFonts w:ascii="HG丸ｺﾞｼｯｸM-PRO" w:eastAsia="HG丸ｺﾞｼｯｸM-PRO"/>
                              <w:kern w:val="0"/>
                              <w:sz w:val="18"/>
                              <w:szCs w:val="18"/>
                            </w:rPr>
                          </w:pPr>
                          <w:r>
                            <w:rPr>
                              <w:rFonts w:ascii="HG丸ｺﾞｼｯｸM-PRO" w:eastAsia="HG丸ｺﾞｼｯｸM-PRO"/>
                              <w:kern w:val="0"/>
                              <w:sz w:val="18"/>
                              <w:szCs w:val="18"/>
                            </w:rPr>
                            <w:t>〒102-0075　東京都千代田区三番町9-15　ホスピタルプラザビル５階</w:t>
                          </w:r>
                        </w:p>
                        <w:p w14:paraId="55D1A465" w14:textId="77777777" w:rsidR="00077372" w:rsidRPr="002D2AC7" w:rsidRDefault="00077372" w:rsidP="00077372">
                          <w:pPr>
                            <w:spacing w:line="180" w:lineRule="exact"/>
                            <w:jc w:val="center"/>
                            <w:rPr>
                              <w:rFonts w:ascii="HG丸ｺﾞｼｯｸM-PRO" w:eastAsia="HG丸ｺﾞｼｯｸM-PRO" w:hAnsi="Century" w:cs="Times New Roman"/>
                              <w:kern w:val="0"/>
                              <w:sz w:val="16"/>
                              <w:szCs w:val="24"/>
                            </w:rPr>
                          </w:pPr>
                          <w:r w:rsidRPr="00EB5A1D">
                            <w:rPr>
                              <w:rFonts w:ascii="HG丸ｺﾞｼｯｸM-PRO" w:eastAsia="HG丸ｺﾞｼｯｸM-PRO" w:hint="eastAsia"/>
                              <w:kern w:val="0"/>
                              <w:sz w:val="16"/>
                            </w:rPr>
                            <w:t>TEL.03-</w:t>
                          </w:r>
                          <w:r>
                            <w:rPr>
                              <w:rFonts w:ascii="HG丸ｺﾞｼｯｸM-PRO" w:eastAsia="HG丸ｺﾞｼｯｸM-PRO" w:hint="eastAsia"/>
                              <w:kern w:val="0"/>
                              <w:sz w:val="16"/>
                            </w:rPr>
                            <w:t>5275</w:t>
                          </w:r>
                          <w:r w:rsidRPr="00EB5A1D">
                            <w:rPr>
                              <w:rFonts w:ascii="HG丸ｺﾞｼｯｸM-PRO" w:eastAsia="HG丸ｺﾞｼｯｸM-PRO" w:hint="eastAsia"/>
                              <w:kern w:val="0"/>
                              <w:sz w:val="16"/>
                            </w:rPr>
                            <w:t>-6996　FAX 03-</w:t>
                          </w:r>
                          <w:r>
                            <w:rPr>
                              <w:rFonts w:ascii="HG丸ｺﾞｼｯｸM-PRO" w:eastAsia="HG丸ｺﾞｼｯｸM-PRO" w:hint="eastAsia"/>
                              <w:kern w:val="0"/>
                              <w:sz w:val="16"/>
                            </w:rPr>
                            <w:t>5275</w:t>
                          </w:r>
                          <w:r w:rsidRPr="00EB5A1D">
                            <w:rPr>
                              <w:rFonts w:ascii="HG丸ｺﾞｼｯｸM-PRO" w:eastAsia="HG丸ｺﾞｼｯｸM-PRO" w:hint="eastAsia"/>
                              <w:kern w:val="0"/>
                              <w:sz w:val="16"/>
                            </w:rPr>
                            <w:t>-6991　http</w:t>
                          </w:r>
                          <w:r>
                            <w:rPr>
                              <w:rFonts w:ascii="HG丸ｺﾞｼｯｸM-PRO" w:eastAsia="HG丸ｺﾞｼｯｸM-PRO" w:hint="eastAsia"/>
                              <w:kern w:val="0"/>
                              <w:sz w:val="16"/>
                            </w:rPr>
                            <w:t>s</w:t>
                          </w:r>
                          <w:r w:rsidRPr="00EB5A1D">
                            <w:rPr>
                              <w:rFonts w:ascii="HG丸ｺﾞｼｯｸM-PRO" w:eastAsia="HG丸ｺﾞｼｯｸM-PRO" w:hint="eastAsia"/>
                              <w:kern w:val="0"/>
                              <w:sz w:val="16"/>
                            </w:rPr>
                            <w:t>://www.jahmc.or.jp</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1A628F5" id="_x0000_t202" coordsize="21600,21600" o:spt="202" path="m,l,21600r21600,l21600,xe">
              <v:stroke joinstyle="miter"/>
              <v:path gradientshapeok="t" o:connecttype="rect"/>
            </v:shapetype>
            <v:shape id="テキスト ボックス 22" o:spid="_x0000_s1032" type="#_x0000_t202" style="position:absolute;left:0;text-align:left;margin-left:0;margin-top:-8.7pt;width:315.5pt;height:41.0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" filled="f" stroked="f">
              <v:textbox style="mso-fit-shape-to-text:t" inset="5.85pt,.7pt,5.85pt,.7pt">
                <w:txbxContent>
                  <w:p w14:paraId="19A4FFC0" w14:textId="77777777" w:rsidR="00077372" w:rsidRDefault="00077372" w:rsidP="00077372">
                    <w:pPr>
                      <w:jc w:val="center"/>
                      <w:rPr>
                        <w:rFonts w:ascii="HG丸ｺﾞｼｯｸM-PRO" w:eastAsia="HG丸ｺﾞｼｯｸM-PRO"/>
                        <w:sz w:val="26"/>
                        <w:szCs w:val="26"/>
                      </w:rPr>
                    </w:pPr>
                    <w:r>
                      <w:rPr>
                        <w:rFonts w:ascii="HG丸ｺﾞｼｯｸM-PRO" w:eastAsia="HG丸ｺﾞｼｯｸM-PRO" w:hint="eastAsia"/>
                      </w:rPr>
                      <w:t>公益</w:t>
                    </w:r>
                    <w:r w:rsidRPr="00EB5A1D">
                      <w:rPr>
                        <w:rFonts w:ascii="HG丸ｺﾞｼｯｸM-PRO" w:eastAsia="HG丸ｺﾞｼｯｸM-PRO" w:hint="eastAsia"/>
                      </w:rPr>
                      <w:t>社団法人</w:t>
                    </w:r>
                    <w:r w:rsidRPr="00367EC0">
                      <w:rPr>
                        <w:rFonts w:ascii="HG丸ｺﾞｼｯｸM-PRO" w:eastAsia="HG丸ｺﾞｼｯｸM-PRO" w:hint="eastAsia"/>
                        <w:sz w:val="26"/>
                        <w:szCs w:val="26"/>
                      </w:rPr>
                      <w:t xml:space="preserve"> </w:t>
                    </w:r>
                    <w:r w:rsidRPr="00C533F7">
                      <w:rPr>
                        <w:rFonts w:ascii="HG丸ｺﾞｼｯｸM-PRO" w:eastAsia="HG丸ｺﾞｼｯｸM-PRO" w:hint="eastAsia"/>
                        <w:sz w:val="22"/>
                      </w:rPr>
                      <w:t>日本医業経営コンサルタント協会</w:t>
                    </w:r>
                  </w:p>
                  <w:p w14:paraId="69F42238" w14:textId="77777777" w:rsidR="00077372" w:rsidRPr="00EB5A1D" w:rsidRDefault="00077372" w:rsidP="00077372">
                    <w:pPr>
                      <w:spacing w:line="200" w:lineRule="exact"/>
                      <w:jc w:val="center"/>
                      <w:rPr>
                        <w:rFonts w:ascii="HG丸ｺﾞｼｯｸM-PRO" w:eastAsia="HG丸ｺﾞｼｯｸM-PRO"/>
                        <w:kern w:val="0"/>
                        <w:sz w:val="18"/>
                        <w:szCs w:val="18"/>
                      </w:rPr>
                    </w:pPr>
                    <w:r>
                      <w:rPr>
                        <w:rFonts w:ascii="HG丸ｺﾞｼｯｸM-PRO" w:eastAsia="HG丸ｺﾞｼｯｸM-PRO"/>
                        <w:kern w:val="0"/>
                        <w:sz w:val="18"/>
                        <w:szCs w:val="18"/>
                      </w:rPr>
                      <w:t>〒102-0075　東京都千代田区三番町9-15　ホスピタルプラザビル５階</w:t>
                    </w:r>
                  </w:p>
                  <w:p w14:paraId="55D1A465" w14:textId="77777777" w:rsidR="00077372" w:rsidRPr="002D2AC7" w:rsidRDefault="00077372" w:rsidP="00077372">
                    <w:pPr>
                      <w:spacing w:line="180" w:lineRule="exact"/>
                      <w:jc w:val="center"/>
                      <w:rPr>
                        <w:rFonts w:ascii="HG丸ｺﾞｼｯｸM-PRO" w:eastAsia="HG丸ｺﾞｼｯｸM-PRO" w:hAnsi="Century" w:cs="Times New Roman"/>
                        <w:kern w:val="0"/>
                        <w:sz w:val="16"/>
                        <w:szCs w:val="24"/>
                      </w:rPr>
                    </w:pPr>
                    <w:r w:rsidRPr="00EB5A1D">
                      <w:rPr>
                        <w:rFonts w:ascii="HG丸ｺﾞｼｯｸM-PRO" w:eastAsia="HG丸ｺﾞｼｯｸM-PRO" w:hint="eastAsia"/>
                        <w:kern w:val="0"/>
                        <w:sz w:val="16"/>
                      </w:rPr>
                      <w:t>TEL.03-</w:t>
                    </w:r>
                    <w:r>
                      <w:rPr>
                        <w:rFonts w:ascii="HG丸ｺﾞｼｯｸM-PRO" w:eastAsia="HG丸ｺﾞｼｯｸM-PRO" w:hint="eastAsia"/>
                        <w:kern w:val="0"/>
                        <w:sz w:val="16"/>
                      </w:rPr>
                      <w:t>5275</w:t>
                    </w:r>
                    <w:r w:rsidRPr="00EB5A1D">
                      <w:rPr>
                        <w:rFonts w:ascii="HG丸ｺﾞｼｯｸM-PRO" w:eastAsia="HG丸ｺﾞｼｯｸM-PRO" w:hint="eastAsia"/>
                        <w:kern w:val="0"/>
                        <w:sz w:val="16"/>
                      </w:rPr>
                      <w:t>-6996　FAX 03-</w:t>
                    </w:r>
                    <w:r>
                      <w:rPr>
                        <w:rFonts w:ascii="HG丸ｺﾞｼｯｸM-PRO" w:eastAsia="HG丸ｺﾞｼｯｸM-PRO" w:hint="eastAsia"/>
                        <w:kern w:val="0"/>
                        <w:sz w:val="16"/>
                      </w:rPr>
                      <w:t>5275</w:t>
                    </w:r>
                    <w:r w:rsidRPr="00EB5A1D">
                      <w:rPr>
                        <w:rFonts w:ascii="HG丸ｺﾞｼｯｸM-PRO" w:eastAsia="HG丸ｺﾞｼｯｸM-PRO" w:hint="eastAsia"/>
                        <w:kern w:val="0"/>
                        <w:sz w:val="16"/>
                      </w:rPr>
                      <w:t>-6991　http</w:t>
                    </w:r>
                    <w:r>
                      <w:rPr>
                        <w:rFonts w:ascii="HG丸ｺﾞｼｯｸM-PRO" w:eastAsia="HG丸ｺﾞｼｯｸM-PRO" w:hint="eastAsia"/>
                        <w:kern w:val="0"/>
                        <w:sz w:val="16"/>
                      </w:rPr>
                      <w:t>s</w:t>
                    </w:r>
                    <w:r w:rsidRPr="00EB5A1D">
                      <w:rPr>
                        <w:rFonts w:ascii="HG丸ｺﾞｼｯｸM-PRO" w:eastAsia="HG丸ｺﾞｼｯｸM-PRO" w:hint="eastAsia"/>
                        <w:kern w:val="0"/>
                        <w:sz w:val="16"/>
                      </w:rPr>
                      <w:t>://www.jahmc.or.jp</w:t>
                    </w:r>
                  </w:p>
                </w:txbxContent>
              </v:textbox>
              <w10:wrap anchorx="margin"/>
            </v:shape>
          </w:pict>
        </mc:Fallback>
      </mc:AlternateContent>
    </w:r>
  </w:p>
  <w:p w14:paraId="47D2BC21" w14:textId="362415F4" w:rsidR="00AD3076" w:rsidRDefault="00AD30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FE36D" w14:textId="77777777" w:rsidR="00D12903" w:rsidRDefault="00D12903" w:rsidP="00C1625A">
      <w:r>
        <w:separator/>
      </w:r>
    </w:p>
  </w:footnote>
  <w:footnote w:type="continuationSeparator" w:id="0">
    <w:p w14:paraId="3EC89234" w14:textId="77777777" w:rsidR="00D12903" w:rsidRDefault="00D12903" w:rsidP="00C16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CA7E6" w14:textId="6653B2EA" w:rsidR="006C5755" w:rsidRDefault="006C5755" w:rsidP="00B44CD5">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2">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53E"/>
    <w:rsid w:val="00015A61"/>
    <w:rsid w:val="00015F5F"/>
    <w:rsid w:val="00062DCC"/>
    <w:rsid w:val="000721C6"/>
    <w:rsid w:val="00077372"/>
    <w:rsid w:val="000D641E"/>
    <w:rsid w:val="001518B3"/>
    <w:rsid w:val="0016434D"/>
    <w:rsid w:val="001810F8"/>
    <w:rsid w:val="001B1369"/>
    <w:rsid w:val="001B6844"/>
    <w:rsid w:val="001C1FD0"/>
    <w:rsid w:val="001D44C2"/>
    <w:rsid w:val="001F27B7"/>
    <w:rsid w:val="00210513"/>
    <w:rsid w:val="00212AF8"/>
    <w:rsid w:val="00245BF6"/>
    <w:rsid w:val="0029742A"/>
    <w:rsid w:val="002A6EE9"/>
    <w:rsid w:val="002D1549"/>
    <w:rsid w:val="002D44CC"/>
    <w:rsid w:val="002D5734"/>
    <w:rsid w:val="002D7BBF"/>
    <w:rsid w:val="002F5B30"/>
    <w:rsid w:val="00316525"/>
    <w:rsid w:val="00317D87"/>
    <w:rsid w:val="00327417"/>
    <w:rsid w:val="00327945"/>
    <w:rsid w:val="003800B9"/>
    <w:rsid w:val="00382466"/>
    <w:rsid w:val="003971A3"/>
    <w:rsid w:val="003A498F"/>
    <w:rsid w:val="003C01EF"/>
    <w:rsid w:val="003F3FDB"/>
    <w:rsid w:val="00415281"/>
    <w:rsid w:val="00417526"/>
    <w:rsid w:val="00471EC2"/>
    <w:rsid w:val="00491B68"/>
    <w:rsid w:val="004B4F13"/>
    <w:rsid w:val="004B753E"/>
    <w:rsid w:val="004D4831"/>
    <w:rsid w:val="0052056B"/>
    <w:rsid w:val="00557A3F"/>
    <w:rsid w:val="005619A8"/>
    <w:rsid w:val="00572F06"/>
    <w:rsid w:val="005871F5"/>
    <w:rsid w:val="0059524C"/>
    <w:rsid w:val="005A038C"/>
    <w:rsid w:val="005A248F"/>
    <w:rsid w:val="005B6492"/>
    <w:rsid w:val="005F249E"/>
    <w:rsid w:val="00617812"/>
    <w:rsid w:val="0062085E"/>
    <w:rsid w:val="00631C60"/>
    <w:rsid w:val="00642124"/>
    <w:rsid w:val="00660818"/>
    <w:rsid w:val="006825C9"/>
    <w:rsid w:val="00683F7C"/>
    <w:rsid w:val="0069242B"/>
    <w:rsid w:val="006A7961"/>
    <w:rsid w:val="006C5755"/>
    <w:rsid w:val="0070710E"/>
    <w:rsid w:val="00722E0E"/>
    <w:rsid w:val="007250E4"/>
    <w:rsid w:val="007C26FD"/>
    <w:rsid w:val="007E30F1"/>
    <w:rsid w:val="0088094F"/>
    <w:rsid w:val="0089320B"/>
    <w:rsid w:val="008E1D0E"/>
    <w:rsid w:val="00916F69"/>
    <w:rsid w:val="009337D7"/>
    <w:rsid w:val="0093429A"/>
    <w:rsid w:val="00937C2F"/>
    <w:rsid w:val="009436DD"/>
    <w:rsid w:val="00947C2F"/>
    <w:rsid w:val="00954773"/>
    <w:rsid w:val="00961D69"/>
    <w:rsid w:val="00997652"/>
    <w:rsid w:val="00A56817"/>
    <w:rsid w:val="00A853A9"/>
    <w:rsid w:val="00A87BDE"/>
    <w:rsid w:val="00AB07C1"/>
    <w:rsid w:val="00AC6E23"/>
    <w:rsid w:val="00AD24C5"/>
    <w:rsid w:val="00AD3076"/>
    <w:rsid w:val="00B0750C"/>
    <w:rsid w:val="00B44CD5"/>
    <w:rsid w:val="00B54EE4"/>
    <w:rsid w:val="00B63F31"/>
    <w:rsid w:val="00BE0379"/>
    <w:rsid w:val="00BF0889"/>
    <w:rsid w:val="00BF3CEB"/>
    <w:rsid w:val="00BF407D"/>
    <w:rsid w:val="00BF71BB"/>
    <w:rsid w:val="00BF7E4C"/>
    <w:rsid w:val="00C1625A"/>
    <w:rsid w:val="00C300F5"/>
    <w:rsid w:val="00C5334A"/>
    <w:rsid w:val="00C67605"/>
    <w:rsid w:val="00CC7193"/>
    <w:rsid w:val="00CE2438"/>
    <w:rsid w:val="00D0131E"/>
    <w:rsid w:val="00D12903"/>
    <w:rsid w:val="00D26514"/>
    <w:rsid w:val="00D42DBA"/>
    <w:rsid w:val="00D44E98"/>
    <w:rsid w:val="00DA3853"/>
    <w:rsid w:val="00DE5530"/>
    <w:rsid w:val="00E002E4"/>
    <w:rsid w:val="00E14621"/>
    <w:rsid w:val="00E35E3D"/>
    <w:rsid w:val="00E35E75"/>
    <w:rsid w:val="00ED24DA"/>
    <w:rsid w:val="00EF752C"/>
    <w:rsid w:val="00F4207C"/>
    <w:rsid w:val="00F617DB"/>
    <w:rsid w:val="00F83157"/>
    <w:rsid w:val="00FA0800"/>
    <w:rsid w:val="00FA33D8"/>
    <w:rsid w:val="00FB46A8"/>
    <w:rsid w:val="00FE5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1"/>
    </o:shapelayout>
  </w:shapeDefaults>
  <w:decimalSymbol w:val="."/>
  <w:listSeparator w:val=","/>
  <w14:docId w14:val="2DF7C89A"/>
  <w15:chartTrackingRefBased/>
  <w15:docId w15:val="{32A99A5F-6825-4D90-90C4-4E12C5B5F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25A"/>
    <w:pPr>
      <w:tabs>
        <w:tab w:val="center" w:pos="4252"/>
        <w:tab w:val="right" w:pos="8504"/>
      </w:tabs>
      <w:snapToGrid w:val="0"/>
    </w:pPr>
  </w:style>
  <w:style w:type="character" w:customStyle="1" w:styleId="a4">
    <w:name w:val="ヘッダー (文字)"/>
    <w:basedOn w:val="a0"/>
    <w:link w:val="a3"/>
    <w:uiPriority w:val="99"/>
    <w:rsid w:val="00C1625A"/>
  </w:style>
  <w:style w:type="paragraph" w:styleId="a5">
    <w:name w:val="footer"/>
    <w:basedOn w:val="a"/>
    <w:link w:val="a6"/>
    <w:uiPriority w:val="99"/>
    <w:unhideWhenUsed/>
    <w:rsid w:val="00C1625A"/>
    <w:pPr>
      <w:tabs>
        <w:tab w:val="center" w:pos="4252"/>
        <w:tab w:val="right" w:pos="8504"/>
      </w:tabs>
      <w:snapToGrid w:val="0"/>
    </w:pPr>
  </w:style>
  <w:style w:type="character" w:customStyle="1" w:styleId="a6">
    <w:name w:val="フッター (文字)"/>
    <w:basedOn w:val="a0"/>
    <w:link w:val="a5"/>
    <w:uiPriority w:val="99"/>
    <w:rsid w:val="00C1625A"/>
  </w:style>
  <w:style w:type="table" w:styleId="a7">
    <w:name w:val="Table Grid"/>
    <w:basedOn w:val="a1"/>
    <w:uiPriority w:val="39"/>
    <w:rsid w:val="003274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a0"/>
    <w:rsid w:val="00491B68"/>
  </w:style>
  <w:style w:type="paragraph" w:styleId="a8">
    <w:name w:val="Balloon Text"/>
    <w:basedOn w:val="a"/>
    <w:link w:val="a9"/>
    <w:uiPriority w:val="99"/>
    <w:semiHidden/>
    <w:unhideWhenUsed/>
    <w:rsid w:val="00B075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075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61FC9C-A671-42D0-9C88-9CE7BC079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信之 西山</dc:creator>
  <cp:keywords/>
  <dc:description/>
  <cp:lastModifiedBy>JAHMC事務局 木澤依莉子</cp:lastModifiedBy>
  <cp:revision>26</cp:revision>
  <cp:lastPrinted>2020-12-15T05:03:00Z</cp:lastPrinted>
  <dcterms:created xsi:type="dcterms:W3CDTF">2020-11-29T07:55:00Z</dcterms:created>
  <dcterms:modified xsi:type="dcterms:W3CDTF">2020-12-25T07:16:00Z</dcterms:modified>
</cp:coreProperties>
</file>